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emf" ContentType="image/x-emf"/>
  <Default Extension="xlsm" ContentType="application/vnd.ms-excel.sheet.macroEnabled.12"/>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FFA63" w14:textId="664D6FA4" w:rsidR="00BB30FA" w:rsidRDefault="00384F87">
      <w:pPr>
        <w:rPr>
          <w:rFonts w:ascii="Times New Roman" w:eastAsia="Times New Roman" w:hAnsi="Times New Roman" w:cs="Times New Roman"/>
          <w:noProof/>
          <w:sz w:val="20"/>
          <w:szCs w:val="20"/>
        </w:rPr>
      </w:pPr>
      <w:bookmarkStart w:id="0" w:name="_GoBack"/>
      <w:bookmarkEnd w:id="0"/>
      <w:r>
        <w:rPr>
          <w:noProof/>
        </w:rPr>
        <w:drawing>
          <wp:anchor distT="0" distB="0" distL="114300" distR="114300" simplePos="0" relativeHeight="251675648" behindDoc="0" locked="0" layoutInCell="1" allowOverlap="1" wp14:anchorId="495FF407" wp14:editId="4EF6BCFA">
            <wp:simplePos x="0" y="0"/>
            <wp:positionH relativeFrom="column">
              <wp:posOffset>-222250</wp:posOffset>
            </wp:positionH>
            <wp:positionV relativeFrom="paragraph">
              <wp:posOffset>2540</wp:posOffset>
            </wp:positionV>
            <wp:extent cx="2000553" cy="688340"/>
            <wp:effectExtent l="0" t="0" r="6350" b="0"/>
            <wp:wrapTight wrapText="bothSides">
              <wp:wrapPolygon edited="0">
                <wp:start x="0" y="0"/>
                <wp:lineTo x="0" y="20723"/>
                <wp:lineTo x="21394" y="20723"/>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yoLogo.jpg"/>
                    <pic:cNvPicPr/>
                  </pic:nvPicPr>
                  <pic:blipFill>
                    <a:blip r:embed="rId7">
                      <a:extLst>
                        <a:ext uri="{28A0092B-C50C-407E-A947-70E740481C1C}">
                          <a14:useLocalDpi xmlns:a14="http://schemas.microsoft.com/office/drawing/2010/main" val="0"/>
                        </a:ext>
                      </a:extLst>
                    </a:blip>
                    <a:stretch>
                      <a:fillRect/>
                    </a:stretch>
                  </pic:blipFill>
                  <pic:spPr>
                    <a:xfrm>
                      <a:off x="0" y="0"/>
                      <a:ext cx="2000553" cy="6883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3857EB06" wp14:editId="43C0CF07">
                <wp:simplePos x="0" y="0"/>
                <wp:positionH relativeFrom="page">
                  <wp:posOffset>2682240</wp:posOffset>
                </wp:positionH>
                <wp:positionV relativeFrom="paragraph">
                  <wp:posOffset>111760</wp:posOffset>
                </wp:positionV>
                <wp:extent cx="3201035" cy="332740"/>
                <wp:effectExtent l="0" t="0" r="24765" b="2286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332740"/>
                          <a:chOff x="2665" y="-1221"/>
                          <a:chExt cx="8141" cy="394"/>
                        </a:xfrm>
                      </wpg:grpSpPr>
                      <pic:pic xmlns:pic="http://schemas.openxmlformats.org/drawingml/2006/picture">
                        <pic:nvPicPr>
                          <pic:cNvPr id="1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65" y="-1221"/>
                            <a:ext cx="8141" cy="394"/>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8"/>
                        <wps:cNvSpPr txBox="1">
                          <a:spLocks noChangeArrowheads="1"/>
                        </wps:cNvSpPr>
                        <wps:spPr bwMode="auto">
                          <a:xfrm>
                            <a:off x="2665" y="-1221"/>
                            <a:ext cx="8141"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F1DDE" w14:textId="67BD2E4D" w:rsidR="00E929C7" w:rsidRDefault="00384F87" w:rsidP="00384F87">
                              <w:pPr>
                                <w:spacing w:line="273" w:lineRule="exact"/>
                                <w:ind w:left="556"/>
                                <w:jc w:val="center"/>
                                <w:rPr>
                                  <w:rFonts w:ascii="Times New Roman" w:eastAsia="Times New Roman" w:hAnsi="Times New Roman" w:cs="Times New Roman"/>
                                  <w:sz w:val="24"/>
                                  <w:szCs w:val="24"/>
                                </w:rPr>
                              </w:pPr>
                              <w:proofErr w:type="spellStart"/>
                              <w:r>
                                <w:rPr>
                                  <w:rFonts w:ascii="Times New Roman"/>
                                  <w:b/>
                                  <w:sz w:val="24"/>
                                </w:rPr>
                                <w:t>Noyo</w:t>
                              </w:r>
                              <w:proofErr w:type="spellEnd"/>
                              <w:r>
                                <w:rPr>
                                  <w:rFonts w:ascii="Times New Roman"/>
                                  <w:b/>
                                  <w:sz w:val="24"/>
                                </w:rPr>
                                <w:t xml:space="preserve"> </w:t>
                              </w:r>
                              <w:r w:rsidRPr="00384F87">
                                <w:rPr>
                                  <w:rFonts w:ascii="Times New Roman"/>
                                  <w:b/>
                                  <w:sz w:val="24"/>
                                  <w:szCs w:val="24"/>
                                </w:rPr>
                                <w:t>Fisheries</w:t>
                              </w:r>
                              <w:r>
                                <w:rPr>
                                  <w:rFonts w:ascii="Times New Roman"/>
                                  <w:b/>
                                  <w:sz w:val="24"/>
                                </w:rPr>
                                <w:t xml:space="preserve"> Trust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7EB06" id="Group 7" o:spid="_x0000_s1026" style="position:absolute;margin-left:211.2pt;margin-top:8.8pt;width:252.05pt;height:26.2pt;z-index:251658240;mso-position-horizontal-relative:page" coordorigin="2665,-1221" coordsize="8141,39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65;top:-1221;width:8141;height:39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qY&#10;BHjEAAAA2wAAAA8AAABkcnMvZG93bnJldi54bWxEj0trAkEQhO8B/8PQgrc4aw4SVkdZBE3AXHwg&#10;Htud3gfu9Cw7E1399elDwFs3VV319XzZu0bdqAu1ZwOTcQKKOPe25tLA8bB+/wQVIrLFxjMZeFCA&#10;5WLwNsfU+jvv6LaPpZIQDikaqGJsU61DXpHDMPYtsWiF7xxGWbtS2w7vEu4a/ZEkU+2wZmmosKVV&#10;Rfl1/+sMfO1+Ttlme/bFA09beynKZ//MjBkN+2wGKlIfX+b/628r+EIvv8gAevE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qYBHjEAAAA2wAAAA8AAAAAAAAAAAAAAAAAnAIA&#10;AGRycy9kb3ducmV2LnhtbFBLBQYAAAAABAAEAPcAAACNAwAAAAA=&#10;">
                  <v:imagedata r:id="rId9" o:title=""/>
                </v:shape>
                <v:shapetype id="_x0000_t202" coordsize="21600,21600" o:spt="202" path="m0,0l0,21600,21600,21600,21600,0xe">
                  <v:stroke joinstyle="miter"/>
                  <v:path gradientshapeok="t" o:connecttype="rect"/>
                </v:shapetype>
                <v:shape id="Text Box 8" o:spid="_x0000_s1028" type="#_x0000_t202" style="position:absolute;left:2665;top:-1221;width:8141;height:3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14:paraId="11BF1DDE" w14:textId="67BD2E4D" w:rsidR="00E929C7" w:rsidRDefault="00384F87" w:rsidP="00384F87">
                        <w:pPr>
                          <w:spacing w:line="273" w:lineRule="exact"/>
                          <w:ind w:left="556"/>
                          <w:jc w:val="center"/>
                          <w:rPr>
                            <w:rFonts w:ascii="Times New Roman" w:eastAsia="Times New Roman" w:hAnsi="Times New Roman" w:cs="Times New Roman"/>
                            <w:sz w:val="24"/>
                            <w:szCs w:val="24"/>
                          </w:rPr>
                        </w:pPr>
                        <w:proofErr w:type="spellStart"/>
                        <w:r>
                          <w:rPr>
                            <w:rFonts w:ascii="Times New Roman"/>
                            <w:b/>
                            <w:sz w:val="24"/>
                          </w:rPr>
                          <w:t>Noyo</w:t>
                        </w:r>
                        <w:proofErr w:type="spellEnd"/>
                        <w:r>
                          <w:rPr>
                            <w:rFonts w:ascii="Times New Roman"/>
                            <w:b/>
                            <w:sz w:val="24"/>
                          </w:rPr>
                          <w:t xml:space="preserve"> </w:t>
                        </w:r>
                        <w:r w:rsidRPr="00384F87">
                          <w:rPr>
                            <w:rFonts w:ascii="Times New Roman"/>
                            <w:b/>
                            <w:sz w:val="24"/>
                            <w:szCs w:val="24"/>
                          </w:rPr>
                          <w:t>Fisheries</w:t>
                        </w:r>
                        <w:r>
                          <w:rPr>
                            <w:rFonts w:ascii="Times New Roman"/>
                            <w:b/>
                            <w:sz w:val="24"/>
                          </w:rPr>
                          <w:t xml:space="preserve"> Trust</w:t>
                        </w:r>
                      </w:p>
                    </w:txbxContent>
                  </v:textbox>
                </v:shape>
                <w10:wrap anchorx="page"/>
              </v:group>
            </w:pict>
          </mc:Fallback>
        </mc:AlternateContent>
      </w:r>
    </w:p>
    <w:p w14:paraId="2F5C3D49" w14:textId="53F4AC16" w:rsidR="00384F87" w:rsidRDefault="00384F87">
      <w:pPr>
        <w:rPr>
          <w:rFonts w:ascii="Times New Roman" w:eastAsia="Times New Roman" w:hAnsi="Times New Roman" w:cs="Times New Roman"/>
          <w:noProof/>
          <w:sz w:val="20"/>
          <w:szCs w:val="20"/>
        </w:rPr>
      </w:pPr>
    </w:p>
    <w:p w14:paraId="502175A1" w14:textId="13884946" w:rsidR="00384F87" w:rsidRDefault="00384F87">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mc:AlternateContent>
          <mc:Choice Requires="wpg">
            <w:drawing>
              <wp:anchor distT="0" distB="0" distL="114300" distR="114300" simplePos="0" relativeHeight="251661312" behindDoc="0" locked="0" layoutInCell="1" allowOverlap="1" wp14:anchorId="761E7D1F" wp14:editId="5029455D">
                <wp:simplePos x="0" y="0"/>
                <wp:positionH relativeFrom="page">
                  <wp:posOffset>2680970</wp:posOffset>
                </wp:positionH>
                <wp:positionV relativeFrom="paragraph">
                  <wp:posOffset>50165</wp:posOffset>
                </wp:positionV>
                <wp:extent cx="3455035" cy="0"/>
                <wp:effectExtent l="0" t="0" r="24765" b="25400"/>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455035" cy="0"/>
                          <a:chOff x="2575" y="-578"/>
                          <a:chExt cx="8169" cy="2"/>
                        </a:xfrm>
                      </wpg:grpSpPr>
                      <wps:wsp>
                        <wps:cNvPr id="15" name="Freeform 12"/>
                        <wps:cNvSpPr>
                          <a:spLocks/>
                        </wps:cNvSpPr>
                        <wps:spPr bwMode="auto">
                          <a:xfrm>
                            <a:off x="2575" y="-578"/>
                            <a:ext cx="8169" cy="2"/>
                          </a:xfrm>
                          <a:custGeom>
                            <a:avLst/>
                            <a:gdLst>
                              <a:gd name="T0" fmla="+- 0 2575 2575"/>
                              <a:gd name="T1" fmla="*/ T0 w 8169"/>
                              <a:gd name="T2" fmla="+- 0 10744 2575"/>
                              <a:gd name="T3" fmla="*/ T2 w 8169"/>
                            </a:gdLst>
                            <a:ahLst/>
                            <a:cxnLst>
                              <a:cxn ang="0">
                                <a:pos x="T1" y="0"/>
                              </a:cxn>
                              <a:cxn ang="0">
                                <a:pos x="T3" y="0"/>
                              </a:cxn>
                            </a:cxnLst>
                            <a:rect l="0" t="0" r="r" b="b"/>
                            <a:pathLst>
                              <a:path w="8169">
                                <a:moveTo>
                                  <a:pt x="0" y="0"/>
                                </a:moveTo>
                                <a:lnTo>
                                  <a:pt x="8169" y="0"/>
                                </a:lnTo>
                              </a:path>
                            </a:pathLst>
                          </a:custGeom>
                          <a:noFill/>
                          <a:ln w="25400">
                            <a:solidFill>
                              <a:srgbClr val="7D9A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7E2D120" id="Group 11" o:spid="_x0000_s1026" style="position:absolute;margin-left:211.1pt;margin-top:3.95pt;width:272.05pt;height:0;flip:y;z-index:251661312;mso-position-horizontal-relative:page" coordorigin="2575,-578" coordsize="816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">
                <v:polyline id="Freeform 12" o:spid="_x0000_s1027" style="position:absolute;visibility:visible;mso-wrap-style:square;v-text-anchor:top" points="2575,-578,10744,-578" coordsize="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B7VFvwAA&#10;ANsAAAAPAAAAZHJzL2Rvd25yZXYueG1sRE/bisIwEH1f8B/CCL6tqYK7Uo0igqAuslr9gKGZXrCZ&#10;lCZq9euNIPg2h3Od6bw1lbhS40rLCgb9CARxanXJuYLTcfU9BuE8ssbKMim4k4P5rPM1xVjbGx/o&#10;mvhchBB2MSoovK9jKV1akEHXtzVx4DLbGPQBNrnUDd5CuKnkMIp+pMGSQ0OBNS0LSs/JxSj42/9u&#10;TFbusi0mD2fHp+WB/u9K9brtYgLCU+s/4rd7rcP8Ebx+CQfI2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MHtUW/AAAA2wAAAA8AAAAAAAAAAAAAAAAAlwIAAGRycy9kb3ducmV2&#10;LnhtbFBLBQYAAAAABAAEAPUAAACDAwAAAAA=&#10;" filled="f" strokecolor="#7d9aab" strokeweight="2pt">
                  <v:path arrowok="t" o:connecttype="custom" o:connectlocs="0,0;8169,0" o:connectangles="0,0"/>
                </v:polyline>
                <w10:wrap anchorx="page"/>
              </v:group>
            </w:pict>
          </mc:Fallback>
        </mc:AlternateContent>
      </w:r>
    </w:p>
    <w:p w14:paraId="2EAA8C1D" w14:textId="7AFB3E0C" w:rsidR="00384F87" w:rsidRDefault="00384F87">
      <w:pPr>
        <w:rPr>
          <w:rFonts w:ascii="Times New Roman" w:eastAsia="Times New Roman" w:hAnsi="Times New Roman" w:cs="Times New Roman"/>
          <w:noProof/>
          <w:sz w:val="20"/>
          <w:szCs w:val="20"/>
        </w:rPr>
      </w:pPr>
    </w:p>
    <w:p w14:paraId="5FCDFA38" w14:textId="2A01BA44" w:rsidR="00384F87" w:rsidRDefault="00384F87">
      <w:pPr>
        <w:rPr>
          <w:rFonts w:ascii="Times New Roman" w:eastAsia="Times New Roman" w:hAnsi="Times New Roman" w:cs="Times New Roman"/>
          <w:noProof/>
          <w:sz w:val="20"/>
          <w:szCs w:val="20"/>
        </w:rPr>
      </w:pPr>
    </w:p>
    <w:p w14:paraId="7C050D55" w14:textId="07776BFA" w:rsidR="00384F87" w:rsidRDefault="00384F87">
      <w:pPr>
        <w:rPr>
          <w:rFonts w:ascii="Times New Roman" w:eastAsia="Times New Roman" w:hAnsi="Times New Roman" w:cs="Times New Roman"/>
          <w:noProof/>
          <w:sz w:val="20"/>
          <w:szCs w:val="20"/>
        </w:rPr>
      </w:pPr>
      <w:r>
        <w:rPr>
          <w:noProof/>
        </w:rPr>
        <mc:AlternateContent>
          <mc:Choice Requires="wps">
            <w:drawing>
              <wp:anchor distT="0" distB="0" distL="114300" distR="114300" simplePos="0" relativeHeight="251666432" behindDoc="0" locked="0" layoutInCell="1" allowOverlap="1" wp14:anchorId="3AD9A0B4" wp14:editId="0C2A9891">
                <wp:simplePos x="0" y="0"/>
                <wp:positionH relativeFrom="column">
                  <wp:posOffset>1028700</wp:posOffset>
                </wp:positionH>
                <wp:positionV relativeFrom="paragraph">
                  <wp:posOffset>71120</wp:posOffset>
                </wp:positionV>
                <wp:extent cx="4323348" cy="481263"/>
                <wp:effectExtent l="0" t="0" r="0" b="1905"/>
                <wp:wrapNone/>
                <wp:docPr id="29" name="Text Box 29"/>
                <wp:cNvGraphicFramePr/>
                <a:graphic xmlns:a="http://schemas.openxmlformats.org/drawingml/2006/main">
                  <a:graphicData uri="http://schemas.microsoft.com/office/word/2010/wordprocessingShape">
                    <wps:wsp>
                      <wps:cNvSpPr txBox="1"/>
                      <wps:spPr>
                        <a:xfrm>
                          <a:off x="0" y="0"/>
                          <a:ext cx="4323348" cy="481263"/>
                        </a:xfrm>
                        <a:prstGeom prst="rect">
                          <a:avLst/>
                        </a:prstGeom>
                        <a:solidFill>
                          <a:schemeClr val="lt1"/>
                        </a:solidFill>
                        <a:ln w="6350">
                          <a:noFill/>
                        </a:ln>
                      </wps:spPr>
                      <wps:txbx>
                        <w:txbxContent>
                          <w:p w14:paraId="1FC7482A" w14:textId="62632A74" w:rsidR="00E929C7" w:rsidRPr="001443A8" w:rsidRDefault="00E929C7">
                            <w:pPr>
                              <w:rPr>
                                <w:rFonts w:ascii="Times New Roman" w:hAnsi="Times New Roman" w:cs="Times New Roman"/>
                                <w:b/>
                                <w:sz w:val="24"/>
                                <w:szCs w:val="24"/>
                              </w:rPr>
                            </w:pPr>
                            <w:r w:rsidRPr="001443A8">
                              <w:rPr>
                                <w:rFonts w:ascii="Times New Roman" w:hAnsi="Times New Roman" w:cs="Times New Roman"/>
                                <w:b/>
                                <w:sz w:val="24"/>
                                <w:szCs w:val="24"/>
                              </w:rPr>
                              <w:t xml:space="preserve">Quota Pounds &amp; LE Permit </w:t>
                            </w:r>
                            <w:r>
                              <w:rPr>
                                <w:rFonts w:ascii="Times New Roman" w:hAnsi="Times New Roman" w:cs="Times New Roman"/>
                                <w:b/>
                                <w:sz w:val="24"/>
                                <w:szCs w:val="24"/>
                              </w:rPr>
                              <w:t>Licensing</w:t>
                            </w:r>
                            <w:r w:rsidRPr="001443A8">
                              <w:rPr>
                                <w:rFonts w:ascii="Times New Roman" w:hAnsi="Times New Roman" w:cs="Times New Roman"/>
                                <w:b/>
                                <w:sz w:val="24"/>
                                <w:szCs w:val="24"/>
                              </w:rPr>
                              <w:t xml:space="preserve"> Application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D9A0B4" id="Text Box 29" o:spid="_x0000_s1029" type="#_x0000_t202" style="position:absolute;margin-left:81pt;margin-top:5.6pt;width:340.4pt;height:37.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" fillcolor="white [3201]" stroked="f" strokeweight=".5pt">
                <v:textbox>
                  <w:txbxContent>
                    <w:p w14:paraId="1FC7482A" w14:textId="62632A74" w:rsidR="00E929C7" w:rsidRPr="001443A8" w:rsidRDefault="00E929C7">
                      <w:pPr>
                        <w:rPr>
                          <w:rFonts w:ascii="Times New Roman" w:hAnsi="Times New Roman" w:cs="Times New Roman"/>
                          <w:b/>
                          <w:sz w:val="24"/>
                          <w:szCs w:val="24"/>
                        </w:rPr>
                      </w:pPr>
                      <w:r w:rsidRPr="001443A8">
                        <w:rPr>
                          <w:rFonts w:ascii="Times New Roman" w:hAnsi="Times New Roman" w:cs="Times New Roman"/>
                          <w:b/>
                          <w:sz w:val="24"/>
                          <w:szCs w:val="24"/>
                        </w:rPr>
                        <w:t xml:space="preserve">Quota Pounds &amp; LE Permit </w:t>
                      </w:r>
                      <w:r>
                        <w:rPr>
                          <w:rFonts w:ascii="Times New Roman" w:hAnsi="Times New Roman" w:cs="Times New Roman"/>
                          <w:b/>
                          <w:sz w:val="24"/>
                          <w:szCs w:val="24"/>
                        </w:rPr>
                        <w:t>Licensing</w:t>
                      </w:r>
                      <w:r w:rsidRPr="001443A8">
                        <w:rPr>
                          <w:rFonts w:ascii="Times New Roman" w:hAnsi="Times New Roman" w:cs="Times New Roman"/>
                          <w:b/>
                          <w:sz w:val="24"/>
                          <w:szCs w:val="24"/>
                        </w:rPr>
                        <w:t xml:space="preserve"> Application Procedure</w:t>
                      </w:r>
                    </w:p>
                  </w:txbxContent>
                </v:textbox>
              </v:shape>
            </w:pict>
          </mc:Fallback>
        </mc:AlternateContent>
      </w:r>
    </w:p>
    <w:p w14:paraId="68DD71A9" w14:textId="5DCFC9A3" w:rsidR="00384F87" w:rsidRDefault="00384F87">
      <w:pPr>
        <w:rPr>
          <w:rFonts w:ascii="Times New Roman" w:eastAsia="Times New Roman" w:hAnsi="Times New Roman" w:cs="Times New Roman"/>
          <w:noProof/>
          <w:sz w:val="20"/>
          <w:szCs w:val="20"/>
        </w:rPr>
      </w:pPr>
    </w:p>
    <w:p w14:paraId="125E3CEF" w14:textId="4E06AACB" w:rsidR="00384F87" w:rsidRDefault="00384F87">
      <w:pPr>
        <w:rPr>
          <w:rFonts w:ascii="Times New Roman" w:eastAsia="Times New Roman" w:hAnsi="Times New Roman" w:cs="Times New Roman"/>
          <w:noProof/>
          <w:sz w:val="20"/>
          <w:szCs w:val="20"/>
        </w:rPr>
      </w:pPr>
    </w:p>
    <w:p w14:paraId="44545CD0" w14:textId="77777777" w:rsidR="00384F87" w:rsidRDefault="00384F87">
      <w:pPr>
        <w:rPr>
          <w:rFonts w:ascii="Times New Roman" w:eastAsia="Times New Roman" w:hAnsi="Times New Roman" w:cs="Times New Roman"/>
          <w:noProof/>
          <w:sz w:val="20"/>
          <w:szCs w:val="20"/>
        </w:rPr>
      </w:pPr>
    </w:p>
    <w:p w14:paraId="0C13EB1E" w14:textId="36CB9EA5" w:rsidR="00B2389E" w:rsidRDefault="00B2389E"/>
    <w:p w14:paraId="21CC61C0" w14:textId="40D3BEE5" w:rsidR="004044C0" w:rsidRPr="00FA1B68" w:rsidRDefault="00384F87" w:rsidP="00882CA5">
      <w:pPr>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Noyo</w:t>
      </w:r>
      <w:proofErr w:type="spellEnd"/>
      <w:r>
        <w:rPr>
          <w:rFonts w:ascii="Times New Roman" w:hAnsi="Times New Roman" w:cs="Times New Roman"/>
        </w:rPr>
        <w:t xml:space="preserve"> Fisheries</w:t>
      </w:r>
      <w:r w:rsidR="004044C0" w:rsidRPr="00FA1B68">
        <w:rPr>
          <w:rFonts w:ascii="Times New Roman" w:hAnsi="Times New Roman" w:cs="Times New Roman"/>
        </w:rPr>
        <w:t xml:space="preserve"> Trust was incorporated in late 2014 as a public benefit non-profit corporation to acquire and permanently secure fishing privileges in the West Coast Groundfish Trawl Fishery for the benefit of the Fort Bragg community.</w:t>
      </w:r>
      <w:r w:rsidR="00042106" w:rsidRPr="00FA1B68">
        <w:rPr>
          <w:rFonts w:ascii="Times New Roman" w:hAnsi="Times New Roman" w:cs="Times New Roman"/>
        </w:rPr>
        <w:t xml:space="preserve">  </w:t>
      </w:r>
      <w:r w:rsidR="004044C0" w:rsidRPr="00FA1B68">
        <w:rPr>
          <w:rFonts w:ascii="Times New Roman" w:hAnsi="Times New Roman" w:cs="Times New Roman"/>
        </w:rPr>
        <w:t xml:space="preserve">We are committed to securing and managing fishing privileges in the Limited Entry West Coast commercial groundfish fishery and dedicated to ensuring a financially stable and environmentally sustainable trawl fishery in Fort Bragg. </w:t>
      </w:r>
    </w:p>
    <w:p w14:paraId="66ABAB66" w14:textId="77777777" w:rsidR="004044C0" w:rsidRPr="00FA1B68" w:rsidRDefault="004044C0" w:rsidP="00882CA5">
      <w:pPr>
        <w:rPr>
          <w:rFonts w:ascii="Times New Roman" w:hAnsi="Times New Roman" w:cs="Times New Roman"/>
        </w:rPr>
      </w:pPr>
      <w:r w:rsidRPr="00FA1B68">
        <w:rPr>
          <w:rFonts w:ascii="Times New Roman" w:hAnsi="Times New Roman" w:cs="Times New Roman"/>
        </w:rPr>
        <w:t xml:space="preserve"> </w:t>
      </w:r>
    </w:p>
    <w:p w14:paraId="358B70E2" w14:textId="4D88FBF1" w:rsidR="00042106" w:rsidRPr="00FA1B68" w:rsidRDefault="00042106" w:rsidP="00882CA5">
      <w:pPr>
        <w:rPr>
          <w:rFonts w:ascii="Times New Roman" w:hAnsi="Times New Roman" w:cs="Times New Roman"/>
        </w:rPr>
      </w:pPr>
      <w:r w:rsidRPr="00FA1B68">
        <w:rPr>
          <w:rFonts w:ascii="Times New Roman" w:hAnsi="Times New Roman" w:cs="Times New Roman"/>
        </w:rPr>
        <w:t>The Trust’s Mission is to</w:t>
      </w:r>
      <w:r w:rsidRPr="00FA1B68">
        <w:rPr>
          <w:rFonts w:ascii="Times New Roman" w:eastAsia="Times New Roman" w:hAnsi="Times New Roman" w:cs="Times New Roman"/>
          <w:color w:val="111111"/>
        </w:rPr>
        <w:t xml:space="preserve"> increase opportunities for local fishing operations to participate in sustainable fishing activities along the west coast of the United States; and to develop those fishing opportunities in a manner that enhances the economic, social, and environmental conditions of fishery participants and fishery resources.   We pursue this mission by licensing Limited Entry Permits and Quota Pounds to fishermen</w:t>
      </w:r>
      <w:r w:rsidRPr="00FA1B68">
        <w:rPr>
          <w:rFonts w:ascii="Times New Roman" w:hAnsi="Times New Roman" w:cs="Times New Roman"/>
        </w:rPr>
        <w:t xml:space="preserve"> who participate in programs that support the organization’s </w:t>
      </w:r>
      <w:r w:rsidR="006B5F08" w:rsidRPr="00FA1B68">
        <w:rPr>
          <w:rFonts w:ascii="Times New Roman" w:hAnsi="Times New Roman" w:cs="Times New Roman"/>
        </w:rPr>
        <w:t xml:space="preserve">goals and </w:t>
      </w:r>
      <w:r w:rsidRPr="00FA1B68">
        <w:rPr>
          <w:rFonts w:ascii="Times New Roman" w:hAnsi="Times New Roman" w:cs="Times New Roman"/>
        </w:rPr>
        <w:t xml:space="preserve">objectives and who commit to additional conservation practices, to lease our quota pounds on an annual basis at an affordable price. </w:t>
      </w:r>
    </w:p>
    <w:p w14:paraId="1576C3FB" w14:textId="77777777" w:rsidR="00042106" w:rsidRPr="00FA1B68" w:rsidRDefault="00042106" w:rsidP="00882CA5">
      <w:pPr>
        <w:widowControl/>
        <w:rPr>
          <w:rFonts w:ascii="Times New Roman" w:eastAsia="Times New Roman" w:hAnsi="Times New Roman" w:cs="Times New Roman"/>
          <w:color w:val="111111"/>
        </w:rPr>
      </w:pPr>
    </w:p>
    <w:p w14:paraId="6C1B266C" w14:textId="73FC9566" w:rsidR="00043339" w:rsidRPr="00FA1B68" w:rsidRDefault="00B2389E" w:rsidP="00882CA5">
      <w:pPr>
        <w:rPr>
          <w:rFonts w:ascii="Times New Roman" w:hAnsi="Times New Roman" w:cs="Times New Roman"/>
        </w:rPr>
      </w:pPr>
      <w:r w:rsidRPr="00FA1B68">
        <w:rPr>
          <w:rFonts w:ascii="Times New Roman" w:hAnsi="Times New Roman" w:cs="Times New Roman"/>
        </w:rPr>
        <w:t xml:space="preserve">The </w:t>
      </w:r>
      <w:proofErr w:type="spellStart"/>
      <w:r w:rsidR="00384F87">
        <w:rPr>
          <w:rFonts w:ascii="Times New Roman" w:hAnsi="Times New Roman" w:cs="Times New Roman"/>
        </w:rPr>
        <w:t>Noyo</w:t>
      </w:r>
      <w:proofErr w:type="spellEnd"/>
      <w:r w:rsidR="00384F87">
        <w:rPr>
          <w:rFonts w:ascii="Times New Roman" w:hAnsi="Times New Roman" w:cs="Times New Roman"/>
        </w:rPr>
        <w:t xml:space="preserve"> Fisheries</w:t>
      </w:r>
      <w:r w:rsidR="00043339" w:rsidRPr="00FA1B68">
        <w:rPr>
          <w:rFonts w:ascii="Times New Roman" w:hAnsi="Times New Roman" w:cs="Times New Roman"/>
        </w:rPr>
        <w:t xml:space="preserve"> Trust has established a Quota Pound Licensing Program for fishermen seeking to license a Limited Entry Permit or Quota Pounds in the West Coast IFQ Groundfish fishery.  The provisions of the Licensing Program are explained in </w:t>
      </w:r>
      <w:r w:rsidR="00043339" w:rsidRPr="00FA1B68">
        <w:rPr>
          <w:rFonts w:ascii="Times New Roman" w:hAnsi="Times New Roman" w:cs="Times New Roman"/>
          <w:u w:val="single"/>
        </w:rPr>
        <w:t>Board Policy 300 Fishing Rights</w:t>
      </w:r>
      <w:r w:rsidR="00472891" w:rsidRPr="00FA1B68">
        <w:rPr>
          <w:rFonts w:ascii="Times New Roman" w:hAnsi="Times New Roman" w:cs="Times New Roman"/>
        </w:rPr>
        <w:t xml:space="preserve"> attached hereto and incorporated herein by reference. </w:t>
      </w:r>
    </w:p>
    <w:p w14:paraId="135A5B4C" w14:textId="13485D1A" w:rsidR="00472891" w:rsidRPr="00FA1B68" w:rsidRDefault="00472891"/>
    <w:p w14:paraId="58A51E2E" w14:textId="77777777" w:rsidR="00623AA8" w:rsidRPr="00FA1B68" w:rsidRDefault="006A1084" w:rsidP="001F36F1">
      <w:pPr>
        <w:outlineLvl w:val="0"/>
        <w:rPr>
          <w:rFonts w:ascii="Times New Roman" w:hAnsi="Times New Roman" w:cs="Times New Roman"/>
        </w:rPr>
      </w:pPr>
      <w:r w:rsidRPr="00FA1B68">
        <w:rPr>
          <w:rFonts w:ascii="Times New Roman" w:hAnsi="Times New Roman" w:cs="Times New Roman"/>
        </w:rPr>
        <w:t>Fishing Rights Policy § 306 establishes the rational and criteria for determining licensing priorities</w:t>
      </w:r>
      <w:r w:rsidR="00623AA8" w:rsidRPr="00FA1B68">
        <w:rPr>
          <w:rFonts w:ascii="Times New Roman" w:hAnsi="Times New Roman" w:cs="Times New Roman"/>
        </w:rPr>
        <w:t xml:space="preserve">.  </w:t>
      </w:r>
    </w:p>
    <w:p w14:paraId="4423F1AF" w14:textId="77777777" w:rsidR="00623AA8" w:rsidRPr="00FA1B68" w:rsidRDefault="00623AA8" w:rsidP="00623AA8">
      <w:pPr>
        <w:rPr>
          <w:rFonts w:ascii="Times New Roman" w:hAnsi="Times New Roman" w:cs="Times New Roman"/>
        </w:rPr>
      </w:pPr>
    </w:p>
    <w:p w14:paraId="226505F0" w14:textId="13D2793A" w:rsidR="006A1084" w:rsidRPr="00FA1B68" w:rsidRDefault="00623AA8" w:rsidP="00623AA8">
      <w:pPr>
        <w:rPr>
          <w:rFonts w:ascii="Times New Roman" w:hAnsi="Times New Roman" w:cs="Times New Roman"/>
        </w:rPr>
      </w:pPr>
      <w:r w:rsidRPr="00FA1B68">
        <w:rPr>
          <w:rFonts w:ascii="Times New Roman" w:hAnsi="Times New Roman" w:cs="Times New Roman"/>
        </w:rPr>
        <w:t xml:space="preserve">The </w:t>
      </w:r>
      <w:r w:rsidR="006A1084" w:rsidRPr="00FA1B68">
        <w:rPr>
          <w:rFonts w:ascii="Times New Roman" w:hAnsi="Times New Roman" w:cs="Times New Roman"/>
        </w:rPr>
        <w:t>Board of Directors of</w:t>
      </w:r>
      <w:r w:rsidRPr="00FA1B68">
        <w:rPr>
          <w:rFonts w:ascii="Times New Roman" w:hAnsi="Times New Roman" w:cs="Times New Roman"/>
        </w:rPr>
        <w:t xml:space="preserve"> the</w:t>
      </w:r>
      <w:r w:rsidR="006A1084" w:rsidRPr="00FA1B68">
        <w:rPr>
          <w:rFonts w:ascii="Times New Roman" w:hAnsi="Times New Roman" w:cs="Times New Roman"/>
        </w:rPr>
        <w:t xml:space="preserve"> Trust recognizes the importance of collaboration among participants and key stakeholders in the Trawl IQ Program to provide the best possible environmental, economic and social outcom</w:t>
      </w:r>
      <w:r w:rsidRPr="00FA1B68">
        <w:rPr>
          <w:rFonts w:ascii="Times New Roman" w:hAnsi="Times New Roman" w:cs="Times New Roman"/>
        </w:rPr>
        <w:t>es for the Fort Bragg Community.  We recognize</w:t>
      </w:r>
      <w:r w:rsidR="006A1084" w:rsidRPr="00FA1B68">
        <w:rPr>
          <w:rFonts w:ascii="Times New Roman" w:hAnsi="Times New Roman" w:cs="Times New Roman"/>
        </w:rPr>
        <w:t xml:space="preserve"> that when fishermen work together with the</w:t>
      </w:r>
      <w:r w:rsidR="00882CA5">
        <w:rPr>
          <w:rFonts w:ascii="Times New Roman" w:hAnsi="Times New Roman" w:cs="Times New Roman"/>
        </w:rPr>
        <w:t xml:space="preserve"> environmental community, shared</w:t>
      </w:r>
      <w:r w:rsidR="006A1084" w:rsidRPr="00FA1B68">
        <w:rPr>
          <w:rFonts w:ascii="Times New Roman" w:hAnsi="Times New Roman" w:cs="Times New Roman"/>
        </w:rPr>
        <w:t xml:space="preserve"> goals are identified, managing the challenges that impede reaching such goals is made substantially easier, and more effective outcomes are reached.</w:t>
      </w:r>
      <w:r w:rsidRPr="00FA1B68">
        <w:rPr>
          <w:rFonts w:ascii="Times New Roman" w:hAnsi="Times New Roman" w:cs="Times New Roman"/>
        </w:rPr>
        <w:t xml:space="preserve"> </w:t>
      </w:r>
      <w:r w:rsidR="006A1084" w:rsidRPr="00FA1B68">
        <w:rPr>
          <w:rFonts w:ascii="Times New Roman" w:hAnsi="Times New Roman" w:cs="Times New Roman"/>
        </w:rPr>
        <w:t>The Board believes the Fort Bragg fishing community’s likelihood for economic stabilization and growth potential increases exponentially when local participants in the Trawl IQ program collaborate. Within the industry, the Fort Bragg groundfish fleet’s united voice could bear significant influence, and obstacles to social and economic success, such as stagnant ex-vessel prices, low Quota Share, trip limits, excessive costs and regulatory burdens, could be dramatically reduced.</w:t>
      </w:r>
    </w:p>
    <w:p w14:paraId="01565855" w14:textId="77777777" w:rsidR="00590017" w:rsidRDefault="00590017" w:rsidP="006A1084">
      <w:pPr>
        <w:pStyle w:val="BodyText"/>
        <w:ind w:right="93"/>
        <w:rPr>
          <w:rFonts w:cs="Times New Roman"/>
          <w:sz w:val="22"/>
          <w:szCs w:val="22"/>
        </w:rPr>
      </w:pPr>
    </w:p>
    <w:p w14:paraId="0B561DC8" w14:textId="61E3F5B7" w:rsidR="006A1084" w:rsidRPr="00FA1B68" w:rsidRDefault="006A1084" w:rsidP="006A1084">
      <w:pPr>
        <w:pStyle w:val="BodyText"/>
        <w:ind w:right="93"/>
        <w:rPr>
          <w:rFonts w:cs="Times New Roman"/>
          <w:sz w:val="22"/>
          <w:szCs w:val="22"/>
        </w:rPr>
      </w:pPr>
      <w:r w:rsidRPr="00FA1B68">
        <w:rPr>
          <w:rFonts w:cs="Times New Roman"/>
          <w:sz w:val="22"/>
          <w:szCs w:val="22"/>
        </w:rPr>
        <w:t>Whenever pos</w:t>
      </w:r>
      <w:r w:rsidR="00623AA8" w:rsidRPr="00FA1B68">
        <w:rPr>
          <w:rFonts w:cs="Times New Roman"/>
          <w:sz w:val="22"/>
          <w:szCs w:val="22"/>
        </w:rPr>
        <w:t xml:space="preserve">sible, </w:t>
      </w:r>
      <w:r w:rsidR="00D92FF8" w:rsidRPr="00FA1B68">
        <w:rPr>
          <w:rFonts w:cs="Times New Roman"/>
          <w:sz w:val="22"/>
          <w:szCs w:val="22"/>
        </w:rPr>
        <w:t xml:space="preserve">the Trust will </w:t>
      </w:r>
      <w:r w:rsidRPr="00FA1B68">
        <w:rPr>
          <w:rFonts w:cs="Times New Roman"/>
          <w:sz w:val="22"/>
          <w:szCs w:val="22"/>
        </w:rPr>
        <w:t xml:space="preserve">lease </w:t>
      </w:r>
      <w:r w:rsidR="00D92FF8" w:rsidRPr="00FA1B68">
        <w:rPr>
          <w:rFonts w:cs="Times New Roman"/>
          <w:sz w:val="22"/>
          <w:szCs w:val="22"/>
        </w:rPr>
        <w:t xml:space="preserve">its LE Permit and </w:t>
      </w:r>
      <w:r w:rsidRPr="00FA1B68">
        <w:rPr>
          <w:rFonts w:cs="Times New Roman"/>
          <w:sz w:val="22"/>
          <w:szCs w:val="22"/>
        </w:rPr>
        <w:t xml:space="preserve">Quota Pounds </w:t>
      </w:r>
      <w:r w:rsidR="00D92FF8" w:rsidRPr="00FA1B68">
        <w:rPr>
          <w:rFonts w:cs="Times New Roman"/>
          <w:sz w:val="22"/>
          <w:szCs w:val="22"/>
        </w:rPr>
        <w:t xml:space="preserve">to </w:t>
      </w:r>
      <w:r w:rsidRPr="00FA1B68">
        <w:rPr>
          <w:rFonts w:cs="Times New Roman"/>
          <w:sz w:val="22"/>
          <w:szCs w:val="22"/>
        </w:rPr>
        <w:t>fishermen who purposefully engage in collaborative efforts, including but not limited to efforts described above, that lead to improvements in the social, economic and environmental outcomes in the fishery in which they participate – i.e., the Trawl IQ Program.</w:t>
      </w:r>
    </w:p>
    <w:p w14:paraId="01C12613" w14:textId="77777777" w:rsidR="006A1084" w:rsidRPr="00FA1B68" w:rsidRDefault="006A1084" w:rsidP="006A1084">
      <w:pPr>
        <w:spacing w:before="10"/>
        <w:rPr>
          <w:rFonts w:ascii="Times New Roman" w:eastAsia="Times New Roman" w:hAnsi="Times New Roman" w:cs="Times New Roman"/>
        </w:rPr>
      </w:pPr>
    </w:p>
    <w:p w14:paraId="13D63A8D" w14:textId="71B9FAE4" w:rsidR="006A1084" w:rsidRPr="00FA1B68" w:rsidRDefault="0069727E" w:rsidP="0069727E">
      <w:pPr>
        <w:pStyle w:val="BodyText"/>
        <w:spacing w:line="274" w:lineRule="exact"/>
        <w:ind w:right="213"/>
        <w:rPr>
          <w:rFonts w:cs="Times New Roman"/>
          <w:sz w:val="22"/>
          <w:szCs w:val="22"/>
        </w:rPr>
      </w:pPr>
      <w:r w:rsidRPr="00FA1B68">
        <w:rPr>
          <w:rFonts w:cs="Times New Roman"/>
          <w:sz w:val="22"/>
          <w:szCs w:val="22"/>
        </w:rPr>
        <w:t>Through a</w:t>
      </w:r>
      <w:r w:rsidR="00D92FF8" w:rsidRPr="00FA1B68">
        <w:rPr>
          <w:rFonts w:cs="Times New Roman"/>
          <w:sz w:val="22"/>
          <w:szCs w:val="22"/>
        </w:rPr>
        <w:t xml:space="preserve"> writte</w:t>
      </w:r>
      <w:r w:rsidR="00A87567" w:rsidRPr="00FA1B68">
        <w:rPr>
          <w:rFonts w:cs="Times New Roman"/>
          <w:sz w:val="22"/>
          <w:szCs w:val="22"/>
        </w:rPr>
        <w:t>n application process, the Board of Directors of the Trust or its designee</w:t>
      </w:r>
      <w:r w:rsidR="00D92FF8" w:rsidRPr="00FA1B68">
        <w:rPr>
          <w:rFonts w:cs="Times New Roman"/>
          <w:sz w:val="22"/>
          <w:szCs w:val="22"/>
        </w:rPr>
        <w:t xml:space="preserve"> will </w:t>
      </w:r>
      <w:r w:rsidR="006A1084" w:rsidRPr="00FA1B68">
        <w:rPr>
          <w:rFonts w:cs="Times New Roman"/>
          <w:sz w:val="22"/>
          <w:szCs w:val="22"/>
        </w:rPr>
        <w:t xml:space="preserve">determine </w:t>
      </w:r>
      <w:r w:rsidR="00A87567" w:rsidRPr="00FA1B68">
        <w:rPr>
          <w:rFonts w:cs="Times New Roman"/>
          <w:sz w:val="22"/>
          <w:szCs w:val="22"/>
        </w:rPr>
        <w:t xml:space="preserve">the extent in which the </w:t>
      </w:r>
      <w:r w:rsidR="006A1084" w:rsidRPr="00FA1B68">
        <w:rPr>
          <w:rFonts w:cs="Times New Roman"/>
          <w:sz w:val="22"/>
          <w:szCs w:val="22"/>
        </w:rPr>
        <w:t>lessee</w:t>
      </w:r>
      <w:r w:rsidR="00D92FF8" w:rsidRPr="00FA1B68">
        <w:rPr>
          <w:rFonts w:cs="Times New Roman"/>
          <w:sz w:val="22"/>
          <w:szCs w:val="22"/>
        </w:rPr>
        <w:t>s</w:t>
      </w:r>
      <w:r w:rsidR="00A87567" w:rsidRPr="00FA1B68">
        <w:rPr>
          <w:rFonts w:cs="Times New Roman"/>
          <w:sz w:val="22"/>
          <w:szCs w:val="22"/>
        </w:rPr>
        <w:t>’</w:t>
      </w:r>
      <w:r w:rsidR="006A1084" w:rsidRPr="00FA1B68">
        <w:rPr>
          <w:rFonts w:cs="Times New Roman"/>
          <w:sz w:val="22"/>
          <w:szCs w:val="22"/>
        </w:rPr>
        <w:t xml:space="preserve"> </w:t>
      </w:r>
      <w:r w:rsidR="007E0879">
        <w:rPr>
          <w:rFonts w:cs="Times New Roman"/>
          <w:sz w:val="22"/>
          <w:szCs w:val="22"/>
        </w:rPr>
        <w:t>participation in the T</w:t>
      </w:r>
      <w:r w:rsidR="00D92FF8" w:rsidRPr="00FA1B68">
        <w:rPr>
          <w:rFonts w:cs="Times New Roman"/>
          <w:sz w:val="22"/>
          <w:szCs w:val="22"/>
        </w:rPr>
        <w:t>rawl I</w:t>
      </w:r>
      <w:r w:rsidR="007E0879">
        <w:rPr>
          <w:rFonts w:cs="Times New Roman"/>
          <w:sz w:val="22"/>
          <w:szCs w:val="22"/>
        </w:rPr>
        <w:t>T</w:t>
      </w:r>
      <w:r w:rsidR="00D92FF8" w:rsidRPr="00FA1B68">
        <w:rPr>
          <w:rFonts w:cs="Times New Roman"/>
          <w:sz w:val="22"/>
          <w:szCs w:val="22"/>
        </w:rPr>
        <w:t>Q program supports the organization’s goals and objectives</w:t>
      </w:r>
      <w:r w:rsidR="00A87567" w:rsidRPr="00FA1B68">
        <w:rPr>
          <w:rFonts w:cs="Times New Roman"/>
          <w:sz w:val="22"/>
          <w:szCs w:val="22"/>
        </w:rPr>
        <w:t xml:space="preserve"> and may offer applicants the opportunity to lease Trust Permits or Quota Pounds annually in a prioritized manner according</w:t>
      </w:r>
      <w:r w:rsidR="00882CA5">
        <w:rPr>
          <w:rFonts w:cs="Times New Roman"/>
          <w:sz w:val="22"/>
          <w:szCs w:val="22"/>
        </w:rPr>
        <w:t xml:space="preserve"> to</w:t>
      </w:r>
      <w:r w:rsidR="00A87567" w:rsidRPr="00FA1B68">
        <w:rPr>
          <w:rFonts w:cs="Times New Roman"/>
          <w:sz w:val="22"/>
          <w:szCs w:val="22"/>
        </w:rPr>
        <w:t xml:space="preserve"> the criteria listed below. </w:t>
      </w:r>
    </w:p>
    <w:p w14:paraId="47A3D9C4" w14:textId="73E61C33" w:rsidR="001443A8" w:rsidRPr="00FA1B68" w:rsidRDefault="001443A8" w:rsidP="0069727E">
      <w:pPr>
        <w:pStyle w:val="BodyText"/>
        <w:spacing w:line="274" w:lineRule="exact"/>
        <w:ind w:right="213"/>
        <w:rPr>
          <w:rFonts w:cs="Times New Roman"/>
          <w:sz w:val="22"/>
          <w:szCs w:val="22"/>
        </w:rPr>
      </w:pPr>
    </w:p>
    <w:p w14:paraId="5DD4D539" w14:textId="0416A727" w:rsidR="001443A8" w:rsidRDefault="001443A8" w:rsidP="0069727E">
      <w:pPr>
        <w:pStyle w:val="BodyText"/>
        <w:spacing w:line="274" w:lineRule="exact"/>
        <w:ind w:right="213"/>
        <w:rPr>
          <w:rFonts w:cs="Times New Roman"/>
          <w:sz w:val="22"/>
          <w:szCs w:val="22"/>
        </w:rPr>
      </w:pPr>
    </w:p>
    <w:p w14:paraId="7417373E" w14:textId="77777777" w:rsidR="00D47202" w:rsidRPr="00FA1B68" w:rsidRDefault="00D47202" w:rsidP="0069727E">
      <w:pPr>
        <w:pStyle w:val="BodyText"/>
        <w:spacing w:line="274" w:lineRule="exact"/>
        <w:ind w:right="213"/>
        <w:rPr>
          <w:rFonts w:cs="Times New Roman"/>
          <w:sz w:val="22"/>
          <w:szCs w:val="22"/>
        </w:rPr>
      </w:pPr>
    </w:p>
    <w:p w14:paraId="4D1947A0" w14:textId="77777777" w:rsidR="00B51E1C" w:rsidRPr="00FA1B68" w:rsidRDefault="006A1084" w:rsidP="001F36F1">
      <w:pPr>
        <w:pStyle w:val="BodyText"/>
        <w:ind w:right="93"/>
        <w:outlineLvl w:val="0"/>
        <w:rPr>
          <w:rFonts w:cs="Times New Roman"/>
          <w:i/>
          <w:sz w:val="22"/>
          <w:szCs w:val="22"/>
        </w:rPr>
      </w:pPr>
      <w:r w:rsidRPr="00FA1B68">
        <w:rPr>
          <w:rFonts w:cs="Times New Roman"/>
          <w:i/>
          <w:sz w:val="22"/>
          <w:szCs w:val="22"/>
        </w:rPr>
        <w:t>Lease Priority No. 1</w:t>
      </w:r>
    </w:p>
    <w:p w14:paraId="7E85A89D" w14:textId="77777777" w:rsidR="00B51E1C" w:rsidRPr="00FA1B68" w:rsidRDefault="006A1084" w:rsidP="00B51E1C">
      <w:pPr>
        <w:pStyle w:val="BodyText"/>
        <w:numPr>
          <w:ilvl w:val="0"/>
          <w:numId w:val="5"/>
        </w:numPr>
        <w:ind w:right="93"/>
        <w:rPr>
          <w:rFonts w:cs="Times New Roman"/>
          <w:sz w:val="22"/>
          <w:szCs w:val="22"/>
          <w:u w:val="single"/>
        </w:rPr>
      </w:pPr>
      <w:r w:rsidRPr="00FA1B68">
        <w:rPr>
          <w:rFonts w:cs="Times New Roman"/>
          <w:sz w:val="22"/>
          <w:szCs w:val="22"/>
        </w:rPr>
        <w:t>Lands, or will land, the majority of groundfish within the community of Fort Bragg.</w:t>
      </w:r>
    </w:p>
    <w:p w14:paraId="5494AAAA" w14:textId="77777777" w:rsidR="00B51E1C" w:rsidRPr="00FA1B68" w:rsidRDefault="006A1084" w:rsidP="00B51E1C">
      <w:pPr>
        <w:pStyle w:val="BodyText"/>
        <w:numPr>
          <w:ilvl w:val="0"/>
          <w:numId w:val="5"/>
        </w:numPr>
        <w:ind w:right="93"/>
        <w:rPr>
          <w:rFonts w:cs="Times New Roman"/>
          <w:sz w:val="22"/>
          <w:szCs w:val="22"/>
          <w:u w:val="single"/>
        </w:rPr>
      </w:pPr>
      <w:r w:rsidRPr="00FA1B68">
        <w:rPr>
          <w:rFonts w:cs="Times New Roman"/>
          <w:sz w:val="22"/>
          <w:szCs w:val="22"/>
        </w:rPr>
        <w:t>Maintains and docks their fishing vessel within Fort Bragg</w:t>
      </w:r>
    </w:p>
    <w:p w14:paraId="1B0AFEC4" w14:textId="77777777" w:rsidR="00B51E1C" w:rsidRPr="00FA1B68" w:rsidRDefault="006A1084" w:rsidP="00B51E1C">
      <w:pPr>
        <w:pStyle w:val="BodyText"/>
        <w:numPr>
          <w:ilvl w:val="0"/>
          <w:numId w:val="5"/>
        </w:numPr>
        <w:ind w:right="93"/>
        <w:rPr>
          <w:rFonts w:cs="Times New Roman"/>
          <w:sz w:val="22"/>
          <w:szCs w:val="22"/>
          <w:u w:val="single"/>
        </w:rPr>
      </w:pPr>
      <w:r w:rsidRPr="00FA1B68">
        <w:rPr>
          <w:rFonts w:cs="Times New Roman"/>
          <w:sz w:val="22"/>
          <w:szCs w:val="22"/>
        </w:rPr>
        <w:t>Maintains a residence in Fort Bragg</w:t>
      </w:r>
    </w:p>
    <w:p w14:paraId="37AC72CB" w14:textId="77777777" w:rsidR="00B51E1C" w:rsidRPr="00FA1B68" w:rsidRDefault="006A1084" w:rsidP="00B51E1C">
      <w:pPr>
        <w:pStyle w:val="BodyText"/>
        <w:numPr>
          <w:ilvl w:val="0"/>
          <w:numId w:val="5"/>
        </w:numPr>
        <w:ind w:right="93"/>
        <w:rPr>
          <w:rFonts w:cs="Times New Roman"/>
          <w:sz w:val="22"/>
          <w:szCs w:val="22"/>
          <w:u w:val="single"/>
        </w:rPr>
      </w:pPr>
      <w:r w:rsidRPr="00FA1B68">
        <w:rPr>
          <w:rFonts w:cs="Times New Roman"/>
          <w:sz w:val="22"/>
          <w:szCs w:val="22"/>
        </w:rPr>
        <w:t>Employs crew from the Fort Bragg community or adjacent area</w:t>
      </w:r>
    </w:p>
    <w:p w14:paraId="67465A23" w14:textId="619F4F27" w:rsidR="006A1084" w:rsidRPr="00FA1B68" w:rsidRDefault="006A1084" w:rsidP="00B51E1C">
      <w:pPr>
        <w:pStyle w:val="BodyText"/>
        <w:numPr>
          <w:ilvl w:val="0"/>
          <w:numId w:val="5"/>
        </w:numPr>
        <w:ind w:right="93"/>
        <w:rPr>
          <w:rFonts w:cs="Times New Roman"/>
          <w:sz w:val="22"/>
          <w:szCs w:val="22"/>
          <w:u w:val="single"/>
        </w:rPr>
      </w:pPr>
      <w:r w:rsidRPr="00FA1B68">
        <w:rPr>
          <w:rFonts w:cs="Times New Roman"/>
          <w:sz w:val="22"/>
          <w:szCs w:val="22"/>
        </w:rPr>
        <w:t>Participates in collaborative efforts to share information, engage in bycatch reduction, and measures to reduce contact with sensitive habitat (i.e. risk pool membership or similar activities).</w:t>
      </w:r>
    </w:p>
    <w:p w14:paraId="10FCD8F1" w14:textId="77777777" w:rsidR="006A1084" w:rsidRPr="00FA1B68" w:rsidRDefault="006A1084" w:rsidP="006A1084">
      <w:pPr>
        <w:spacing w:before="9"/>
        <w:rPr>
          <w:rFonts w:ascii="Times New Roman" w:eastAsia="Times New Roman" w:hAnsi="Times New Roman" w:cs="Times New Roman"/>
        </w:rPr>
      </w:pPr>
    </w:p>
    <w:p w14:paraId="2E9BA4EB" w14:textId="7D0B9319" w:rsidR="00B51E1C" w:rsidRPr="00FA1B68" w:rsidRDefault="006A1084" w:rsidP="00B51E1C">
      <w:pPr>
        <w:pStyle w:val="BodyText"/>
        <w:ind w:right="93"/>
        <w:rPr>
          <w:rFonts w:cs="Times New Roman"/>
          <w:sz w:val="22"/>
          <w:szCs w:val="22"/>
        </w:rPr>
      </w:pPr>
      <w:r w:rsidRPr="00FA1B68">
        <w:rPr>
          <w:rFonts w:cs="Times New Roman"/>
          <w:i/>
          <w:sz w:val="22"/>
          <w:szCs w:val="22"/>
        </w:rPr>
        <w:t>Lease Priority No. 2</w:t>
      </w:r>
      <w:r w:rsidR="0069727E" w:rsidRPr="00FA1B68">
        <w:rPr>
          <w:rFonts w:cs="Times New Roman"/>
          <w:sz w:val="22"/>
          <w:szCs w:val="22"/>
        </w:rPr>
        <w:t xml:space="preserve"> </w:t>
      </w:r>
    </w:p>
    <w:p w14:paraId="3C67655F" w14:textId="77777777" w:rsidR="00B51E1C" w:rsidRPr="00FA1B68" w:rsidRDefault="006A1084" w:rsidP="00B51E1C">
      <w:pPr>
        <w:pStyle w:val="BodyText"/>
        <w:numPr>
          <w:ilvl w:val="0"/>
          <w:numId w:val="7"/>
        </w:numPr>
        <w:ind w:right="93"/>
        <w:rPr>
          <w:rFonts w:cs="Times New Roman"/>
          <w:sz w:val="22"/>
          <w:szCs w:val="22"/>
        </w:rPr>
      </w:pPr>
      <w:r w:rsidRPr="00FA1B68">
        <w:rPr>
          <w:rFonts w:cs="Times New Roman"/>
          <w:sz w:val="22"/>
          <w:szCs w:val="22"/>
        </w:rPr>
        <w:t>Meets at least three of the following four sub-criteria:</w:t>
      </w:r>
    </w:p>
    <w:p w14:paraId="02A0B845" w14:textId="77777777" w:rsidR="00B51E1C" w:rsidRPr="00FA1B68" w:rsidRDefault="006A1084" w:rsidP="00B51E1C">
      <w:pPr>
        <w:pStyle w:val="BodyText"/>
        <w:numPr>
          <w:ilvl w:val="0"/>
          <w:numId w:val="7"/>
        </w:numPr>
        <w:ind w:right="93"/>
        <w:rPr>
          <w:rFonts w:cs="Times New Roman"/>
          <w:sz w:val="22"/>
          <w:szCs w:val="22"/>
        </w:rPr>
      </w:pPr>
      <w:r w:rsidRPr="00FA1B68">
        <w:rPr>
          <w:rFonts w:cs="Times New Roman"/>
          <w:sz w:val="22"/>
          <w:szCs w:val="22"/>
        </w:rPr>
        <w:t>Lands, or will land, the majority of groundfish in the community of Fort Bragg</w:t>
      </w:r>
    </w:p>
    <w:p w14:paraId="0DF1701F" w14:textId="77777777" w:rsidR="00B51E1C" w:rsidRPr="00FA1B68" w:rsidRDefault="006A1084" w:rsidP="00B51E1C">
      <w:pPr>
        <w:pStyle w:val="BodyText"/>
        <w:numPr>
          <w:ilvl w:val="0"/>
          <w:numId w:val="7"/>
        </w:numPr>
        <w:ind w:right="93"/>
        <w:rPr>
          <w:rFonts w:cs="Times New Roman"/>
          <w:sz w:val="22"/>
          <w:szCs w:val="22"/>
        </w:rPr>
      </w:pPr>
      <w:r w:rsidRPr="00FA1B68">
        <w:rPr>
          <w:rFonts w:cs="Times New Roman"/>
          <w:sz w:val="22"/>
          <w:szCs w:val="22"/>
        </w:rPr>
        <w:t>Maintains and docks their fishing vessel within Fort Bragg</w:t>
      </w:r>
    </w:p>
    <w:p w14:paraId="504798D8" w14:textId="77777777" w:rsidR="00B51E1C" w:rsidRPr="00FA1B68" w:rsidRDefault="006A1084" w:rsidP="00B51E1C">
      <w:pPr>
        <w:pStyle w:val="BodyText"/>
        <w:numPr>
          <w:ilvl w:val="0"/>
          <w:numId w:val="7"/>
        </w:numPr>
        <w:ind w:right="93"/>
        <w:rPr>
          <w:rFonts w:cs="Times New Roman"/>
          <w:sz w:val="22"/>
          <w:szCs w:val="22"/>
        </w:rPr>
      </w:pPr>
      <w:r w:rsidRPr="00FA1B68">
        <w:rPr>
          <w:rFonts w:cs="Times New Roman"/>
          <w:sz w:val="22"/>
          <w:szCs w:val="22"/>
        </w:rPr>
        <w:t>Maintains a residence in Fort Bragg</w:t>
      </w:r>
    </w:p>
    <w:p w14:paraId="3344E74B" w14:textId="45EB377C" w:rsidR="006A1084" w:rsidRPr="00FA1B68" w:rsidRDefault="006A1084" w:rsidP="00B51E1C">
      <w:pPr>
        <w:pStyle w:val="BodyText"/>
        <w:numPr>
          <w:ilvl w:val="0"/>
          <w:numId w:val="7"/>
        </w:numPr>
        <w:ind w:right="93"/>
        <w:rPr>
          <w:rFonts w:cs="Times New Roman"/>
          <w:sz w:val="22"/>
          <w:szCs w:val="22"/>
        </w:rPr>
      </w:pPr>
      <w:r w:rsidRPr="00FA1B68">
        <w:rPr>
          <w:rFonts w:cs="Times New Roman"/>
          <w:sz w:val="22"/>
          <w:szCs w:val="22"/>
        </w:rPr>
        <w:t>Participates in collaborative efforts to share information, engage in bycatch reduction, and measures to reduce contact with sensitive habitat (i.e. risk pool membership or similar activities).</w:t>
      </w:r>
    </w:p>
    <w:p w14:paraId="6BBC5ECB" w14:textId="77777777" w:rsidR="00B51E1C" w:rsidRPr="00FA1B68" w:rsidRDefault="00B51E1C" w:rsidP="00B51E1C">
      <w:pPr>
        <w:pStyle w:val="BodyText"/>
        <w:ind w:left="824" w:right="93"/>
        <w:rPr>
          <w:rFonts w:cs="Times New Roman"/>
          <w:sz w:val="22"/>
          <w:szCs w:val="22"/>
        </w:rPr>
      </w:pPr>
    </w:p>
    <w:p w14:paraId="61287190" w14:textId="77777777" w:rsidR="00B51E1C" w:rsidRPr="00FA1B68" w:rsidRDefault="006A1084" w:rsidP="001F36F1">
      <w:pPr>
        <w:pStyle w:val="BodyText"/>
        <w:ind w:right="298"/>
        <w:outlineLvl w:val="0"/>
        <w:rPr>
          <w:rFonts w:cs="Times New Roman"/>
          <w:i/>
          <w:sz w:val="22"/>
          <w:szCs w:val="22"/>
        </w:rPr>
      </w:pPr>
      <w:r w:rsidRPr="00FA1B68">
        <w:rPr>
          <w:rFonts w:cs="Times New Roman"/>
          <w:i/>
          <w:sz w:val="22"/>
          <w:szCs w:val="22"/>
        </w:rPr>
        <w:t xml:space="preserve">Lease </w:t>
      </w:r>
      <w:r w:rsidR="00B51E1C" w:rsidRPr="00FA1B68">
        <w:rPr>
          <w:rFonts w:cs="Times New Roman"/>
          <w:i/>
          <w:sz w:val="22"/>
          <w:szCs w:val="22"/>
        </w:rPr>
        <w:t xml:space="preserve">Priority No. </w:t>
      </w:r>
      <w:r w:rsidRPr="00FA1B68">
        <w:rPr>
          <w:rFonts w:cs="Times New Roman"/>
          <w:i/>
          <w:sz w:val="22"/>
          <w:szCs w:val="22"/>
        </w:rPr>
        <w:t>3</w:t>
      </w:r>
    </w:p>
    <w:p w14:paraId="4A8CE4EB" w14:textId="1E87F756" w:rsidR="006A1084" w:rsidRPr="00FA1B68" w:rsidRDefault="006A1084" w:rsidP="00B51E1C">
      <w:pPr>
        <w:pStyle w:val="BodyText"/>
        <w:numPr>
          <w:ilvl w:val="0"/>
          <w:numId w:val="8"/>
        </w:numPr>
        <w:ind w:right="298"/>
        <w:rPr>
          <w:rFonts w:cs="Times New Roman"/>
          <w:sz w:val="22"/>
          <w:szCs w:val="22"/>
          <w:u w:val="single"/>
        </w:rPr>
      </w:pPr>
      <w:r w:rsidRPr="00FA1B68">
        <w:rPr>
          <w:rFonts w:cs="Times New Roman"/>
          <w:sz w:val="22"/>
          <w:szCs w:val="22"/>
        </w:rPr>
        <w:t>California Groundfish Collective participant.</w:t>
      </w:r>
    </w:p>
    <w:p w14:paraId="1A36D5A1" w14:textId="77777777" w:rsidR="006A1084" w:rsidRPr="00FA1B68" w:rsidRDefault="006A1084" w:rsidP="006A1084">
      <w:pPr>
        <w:pStyle w:val="BodyText"/>
        <w:ind w:right="298"/>
        <w:rPr>
          <w:rFonts w:cs="Times New Roman"/>
          <w:sz w:val="22"/>
          <w:szCs w:val="22"/>
        </w:rPr>
      </w:pPr>
    </w:p>
    <w:p w14:paraId="4992DF5A" w14:textId="77777777" w:rsidR="00B51E1C" w:rsidRPr="00FA1B68" w:rsidRDefault="006A1084" w:rsidP="001F36F1">
      <w:pPr>
        <w:pStyle w:val="BodyText"/>
        <w:ind w:right="298"/>
        <w:outlineLvl w:val="0"/>
        <w:rPr>
          <w:rFonts w:cs="Times New Roman"/>
          <w:i/>
          <w:sz w:val="22"/>
          <w:szCs w:val="22"/>
        </w:rPr>
      </w:pPr>
      <w:r w:rsidRPr="00FA1B68">
        <w:rPr>
          <w:rFonts w:cs="Times New Roman"/>
          <w:i/>
          <w:sz w:val="22"/>
          <w:szCs w:val="22"/>
        </w:rPr>
        <w:t xml:space="preserve">Lease </w:t>
      </w:r>
      <w:r w:rsidR="00B51E1C" w:rsidRPr="00FA1B68">
        <w:rPr>
          <w:rFonts w:cs="Times New Roman"/>
          <w:i/>
          <w:sz w:val="22"/>
          <w:szCs w:val="22"/>
        </w:rPr>
        <w:t xml:space="preserve">Priority No. </w:t>
      </w:r>
      <w:r w:rsidRPr="00FA1B68">
        <w:rPr>
          <w:rFonts w:cs="Times New Roman"/>
          <w:i/>
          <w:sz w:val="22"/>
          <w:szCs w:val="22"/>
        </w:rPr>
        <w:t>4</w:t>
      </w:r>
    </w:p>
    <w:p w14:paraId="01D2BB7C" w14:textId="2377E4D7" w:rsidR="006A1084" w:rsidRPr="00FA1B68" w:rsidRDefault="006A1084" w:rsidP="00B51E1C">
      <w:pPr>
        <w:pStyle w:val="BodyText"/>
        <w:numPr>
          <w:ilvl w:val="0"/>
          <w:numId w:val="8"/>
        </w:numPr>
        <w:ind w:right="298"/>
        <w:rPr>
          <w:rFonts w:cs="Times New Roman"/>
          <w:sz w:val="22"/>
          <w:szCs w:val="22"/>
          <w:u w:val="single"/>
        </w:rPr>
      </w:pPr>
      <w:r w:rsidRPr="00FA1B68">
        <w:rPr>
          <w:rFonts w:cs="Times New Roman"/>
          <w:sz w:val="22"/>
          <w:szCs w:val="22"/>
        </w:rPr>
        <w:t>Other Participants – Any person who participates in the Trawl IQ program who fishes on the West Coast.</w:t>
      </w:r>
    </w:p>
    <w:p w14:paraId="647D8F28" w14:textId="77777777" w:rsidR="006A1084" w:rsidRPr="00FA1B68" w:rsidRDefault="006A1084">
      <w:pPr>
        <w:rPr>
          <w:rFonts w:ascii="Times New Roman" w:hAnsi="Times New Roman" w:cs="Times New Roman"/>
        </w:rPr>
      </w:pPr>
    </w:p>
    <w:p w14:paraId="0B114050" w14:textId="77777777" w:rsidR="0069727E" w:rsidRPr="00FA1B68" w:rsidRDefault="0069727E">
      <w:pPr>
        <w:rPr>
          <w:rFonts w:ascii="Times New Roman" w:hAnsi="Times New Roman" w:cs="Times New Roman"/>
        </w:rPr>
      </w:pPr>
    </w:p>
    <w:p w14:paraId="2FDCE586" w14:textId="77777777" w:rsidR="0069727E" w:rsidRPr="00FA1B68" w:rsidRDefault="0069727E" w:rsidP="001F36F1">
      <w:pPr>
        <w:pStyle w:val="NoSpacing"/>
        <w:jc w:val="both"/>
        <w:outlineLvl w:val="0"/>
        <w:rPr>
          <w:rFonts w:ascii="Times New Roman" w:hAnsi="Times New Roman" w:cs="Times New Roman"/>
          <w:b/>
          <w:u w:val="single"/>
        </w:rPr>
      </w:pPr>
      <w:r w:rsidRPr="00FA1B68">
        <w:rPr>
          <w:rFonts w:ascii="Times New Roman" w:hAnsi="Times New Roman" w:cs="Times New Roman"/>
          <w:b/>
          <w:u w:val="single"/>
        </w:rPr>
        <w:t>Application Procedure</w:t>
      </w:r>
    </w:p>
    <w:p w14:paraId="73FA351C" w14:textId="311B4A54" w:rsidR="00FB7E5A" w:rsidRPr="00FA1B68" w:rsidRDefault="0069727E" w:rsidP="00756F7E">
      <w:pPr>
        <w:pStyle w:val="NoSpacing"/>
        <w:rPr>
          <w:rFonts w:ascii="Times New Roman" w:hAnsi="Times New Roman" w:cs="Times New Roman"/>
        </w:rPr>
        <w:sectPr w:rsidR="00FB7E5A" w:rsidRPr="00FA1B68" w:rsidSect="00BB30FA">
          <w:headerReference w:type="default" r:id="rId10"/>
          <w:pgSz w:w="12240" w:h="15840"/>
          <w:pgMar w:top="1440" w:right="1152" w:bottom="1440" w:left="1152" w:header="720" w:footer="720" w:gutter="0"/>
          <w:cols w:space="720"/>
          <w:docGrid w:linePitch="360"/>
        </w:sectPr>
      </w:pPr>
      <w:r w:rsidRPr="00FA1B68">
        <w:rPr>
          <w:rFonts w:ascii="Times New Roman" w:hAnsi="Times New Roman" w:cs="Times New Roman"/>
        </w:rPr>
        <w:t>Those seeking to license Q</w:t>
      </w:r>
      <w:r w:rsidR="00B51E1C" w:rsidRPr="00FA1B68">
        <w:rPr>
          <w:rFonts w:ascii="Times New Roman" w:hAnsi="Times New Roman" w:cs="Times New Roman"/>
        </w:rPr>
        <w:t xml:space="preserve">uota </w:t>
      </w:r>
      <w:r w:rsidR="00FB7E5A" w:rsidRPr="00FA1B68">
        <w:rPr>
          <w:rFonts w:ascii="Times New Roman" w:hAnsi="Times New Roman" w:cs="Times New Roman"/>
        </w:rPr>
        <w:t xml:space="preserve">Pounds, or a LE permit </w:t>
      </w:r>
      <w:r w:rsidRPr="00FA1B68">
        <w:rPr>
          <w:rFonts w:ascii="Times New Roman" w:hAnsi="Times New Roman" w:cs="Times New Roman"/>
        </w:rPr>
        <w:t xml:space="preserve">should complete the Licensing Application form available from </w:t>
      </w:r>
      <w:r w:rsidR="00FB7E5A" w:rsidRPr="00FA1B68">
        <w:rPr>
          <w:rFonts w:ascii="Times New Roman" w:hAnsi="Times New Roman" w:cs="Times New Roman"/>
        </w:rPr>
        <w:t>Michelle Norvell (</w:t>
      </w:r>
      <w:hyperlink r:id="rId11" w:history="1">
        <w:r w:rsidR="00FB7E5A" w:rsidRPr="00FA1B68">
          <w:rPr>
            <w:rStyle w:val="Hyperlink"/>
            <w:rFonts w:ascii="Times New Roman" w:hAnsi="Times New Roman" w:cs="Times New Roman"/>
          </w:rPr>
          <w:t>mnorvell@mcn.org</w:t>
        </w:r>
      </w:hyperlink>
      <w:r w:rsidR="00FB7E5A" w:rsidRPr="00FA1B68">
        <w:rPr>
          <w:rFonts w:ascii="Times New Roman" w:hAnsi="Times New Roman" w:cs="Times New Roman"/>
        </w:rPr>
        <w:t>) or by calling (707) 272-2817.</w:t>
      </w:r>
      <w:r w:rsidR="001C79DF" w:rsidRPr="00FA1B68">
        <w:rPr>
          <w:rFonts w:ascii="Times New Roman" w:hAnsi="Times New Roman" w:cs="Times New Roman"/>
        </w:rPr>
        <w:t xml:space="preserve">   A deadline for submitting applications will be set annually at the time of publishing the available annual quota pounds and association price schedule. </w:t>
      </w:r>
      <w:r w:rsidR="0081626E" w:rsidRPr="00FA1B68">
        <w:rPr>
          <w:rFonts w:ascii="Times New Roman" w:hAnsi="Times New Roman" w:cs="Times New Roman"/>
        </w:rPr>
        <w:t xml:space="preserve">  Applications may also be submitted past the deadline for any unallocated </w:t>
      </w:r>
      <w:r w:rsidR="00756F7E" w:rsidRPr="00FA1B68">
        <w:rPr>
          <w:rFonts w:ascii="Times New Roman" w:hAnsi="Times New Roman" w:cs="Times New Roman"/>
        </w:rPr>
        <w:t>or undistributed</w:t>
      </w:r>
      <w:r w:rsidR="0081626E" w:rsidRPr="00FA1B68">
        <w:rPr>
          <w:rFonts w:ascii="Times New Roman" w:hAnsi="Times New Roman" w:cs="Times New Roman"/>
        </w:rPr>
        <w:t xml:space="preserve"> Quota Pounds or permit</w:t>
      </w:r>
      <w:r w:rsidR="00756F7E" w:rsidRPr="00FA1B68">
        <w:rPr>
          <w:rFonts w:ascii="Times New Roman" w:hAnsi="Times New Roman" w:cs="Times New Roman"/>
        </w:rPr>
        <w:t xml:space="preserve"> owned by the Trust</w:t>
      </w:r>
      <w:r w:rsidR="0081626E" w:rsidRPr="00FA1B68">
        <w:rPr>
          <w:rFonts w:ascii="Times New Roman" w:hAnsi="Times New Roman" w:cs="Times New Roman"/>
        </w:rPr>
        <w:t>.</w:t>
      </w:r>
      <w:r w:rsidR="00882CA5">
        <w:rPr>
          <w:rFonts w:ascii="Times New Roman" w:hAnsi="Times New Roman" w:cs="Times New Roman"/>
        </w:rPr>
        <w:t xml:space="preserve">  The s</w:t>
      </w:r>
      <w:r w:rsidR="00756F7E" w:rsidRPr="00FA1B68">
        <w:rPr>
          <w:rFonts w:ascii="Times New Roman" w:hAnsi="Times New Roman" w:cs="Times New Roman"/>
        </w:rPr>
        <w:t xml:space="preserve">taff of the Trust are </w:t>
      </w:r>
      <w:r w:rsidR="0081626E" w:rsidRPr="00FA1B68">
        <w:rPr>
          <w:rFonts w:ascii="Times New Roman" w:hAnsi="Times New Roman" w:cs="Times New Roman"/>
        </w:rPr>
        <w:t>available to meet with each applicant to complete the application procedure. Any Trust Quota Pounds or LE Permit not licensed by this process may be licensed to other qualified participants in the Trawl</w:t>
      </w:r>
      <w:r w:rsidR="00756F7E" w:rsidRPr="00FA1B68">
        <w:rPr>
          <w:rFonts w:ascii="Times New Roman" w:hAnsi="Times New Roman" w:cs="Times New Roman"/>
        </w:rPr>
        <w:t xml:space="preserve"> IQ fishery via Jefferson State or other means, whether or not these participants are located in the Fort Bragg area. </w:t>
      </w:r>
    </w:p>
    <w:p w14:paraId="7ED3A285" w14:textId="5FF14D76" w:rsidR="00E929C7" w:rsidRPr="00FA1B68" w:rsidRDefault="00384F87">
      <w:pPr>
        <w:rPr>
          <w:rFonts w:ascii="Times New Roman" w:hAnsi="Times New Roman" w:cs="Times New Roman"/>
        </w:rPr>
      </w:pPr>
      <w:r w:rsidRPr="00384F87">
        <w:rPr>
          <w:rFonts w:ascii="Times New Roman" w:eastAsia="Times New Roman" w:hAnsi="Times New Roman" w:cs="Times New Roman"/>
          <w:noProof/>
        </w:rPr>
        <w:lastRenderedPageBreak/>
        <w:drawing>
          <wp:anchor distT="0" distB="0" distL="114300" distR="114300" simplePos="0" relativeHeight="251679744" behindDoc="0" locked="0" layoutInCell="1" allowOverlap="1" wp14:anchorId="2ABD56E9" wp14:editId="6A8FD07E">
            <wp:simplePos x="0" y="0"/>
            <wp:positionH relativeFrom="column">
              <wp:posOffset>-11430</wp:posOffset>
            </wp:positionH>
            <wp:positionV relativeFrom="paragraph">
              <wp:posOffset>171450</wp:posOffset>
            </wp:positionV>
            <wp:extent cx="2000250" cy="688340"/>
            <wp:effectExtent l="0" t="0" r="6350" b="0"/>
            <wp:wrapTight wrapText="bothSides">
              <wp:wrapPolygon edited="0">
                <wp:start x="0" y="0"/>
                <wp:lineTo x="0" y="20723"/>
                <wp:lineTo x="21394" y="20723"/>
                <wp:lineTo x="2139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yoLogo.jpg"/>
                    <pic:cNvPicPr/>
                  </pic:nvPicPr>
                  <pic:blipFill>
                    <a:blip r:embed="rId7">
                      <a:extLst>
                        <a:ext uri="{28A0092B-C50C-407E-A947-70E740481C1C}">
                          <a14:useLocalDpi xmlns:a14="http://schemas.microsoft.com/office/drawing/2010/main" val="0"/>
                        </a:ext>
                      </a:extLst>
                    </a:blip>
                    <a:stretch>
                      <a:fillRect/>
                    </a:stretch>
                  </pic:blipFill>
                  <pic:spPr>
                    <a:xfrm>
                      <a:off x="0" y="0"/>
                      <a:ext cx="2000250" cy="688340"/>
                    </a:xfrm>
                    <a:prstGeom prst="rect">
                      <a:avLst/>
                    </a:prstGeom>
                  </pic:spPr>
                </pic:pic>
              </a:graphicData>
            </a:graphic>
            <wp14:sizeRelH relativeFrom="page">
              <wp14:pctWidth>0</wp14:pctWidth>
            </wp14:sizeRelH>
            <wp14:sizeRelV relativeFrom="page">
              <wp14:pctHeight>0</wp14:pctHeight>
            </wp14:sizeRelV>
          </wp:anchor>
        </w:drawing>
      </w:r>
    </w:p>
    <w:p w14:paraId="1D957E62" w14:textId="7544800C" w:rsidR="00756F7E" w:rsidRPr="00FA1B68" w:rsidRDefault="00384F87">
      <w:pPr>
        <w:rPr>
          <w:rFonts w:ascii="Times New Roman" w:hAnsi="Times New Roman" w:cs="Times New Roman"/>
        </w:rPr>
      </w:pPr>
      <w:r w:rsidRPr="00384F87">
        <w:rPr>
          <w:rFonts w:ascii="Times New Roman" w:eastAsia="Times New Roman" w:hAnsi="Times New Roman" w:cs="Times New Roman"/>
          <w:noProof/>
        </w:rPr>
        <mc:AlternateContent>
          <mc:Choice Requires="wpg">
            <w:drawing>
              <wp:anchor distT="0" distB="0" distL="114300" distR="114300" simplePos="0" relativeHeight="251678720" behindDoc="0" locked="0" layoutInCell="1" allowOverlap="1" wp14:anchorId="2CDCD94A" wp14:editId="0AC6ED62">
                <wp:simplePos x="0" y="0"/>
                <wp:positionH relativeFrom="page">
                  <wp:posOffset>2680335</wp:posOffset>
                </wp:positionH>
                <wp:positionV relativeFrom="paragraph">
                  <wp:posOffset>309880</wp:posOffset>
                </wp:positionV>
                <wp:extent cx="3455035" cy="0"/>
                <wp:effectExtent l="0" t="0" r="24765" b="25400"/>
                <wp:wrapNone/>
                <wp:docPr id="3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455035" cy="0"/>
                          <a:chOff x="2575" y="-578"/>
                          <a:chExt cx="8169" cy="2"/>
                        </a:xfrm>
                      </wpg:grpSpPr>
                      <wps:wsp>
                        <wps:cNvPr id="34" name="Freeform 12"/>
                        <wps:cNvSpPr>
                          <a:spLocks/>
                        </wps:cNvSpPr>
                        <wps:spPr bwMode="auto">
                          <a:xfrm>
                            <a:off x="2575" y="-578"/>
                            <a:ext cx="8169" cy="2"/>
                          </a:xfrm>
                          <a:custGeom>
                            <a:avLst/>
                            <a:gdLst>
                              <a:gd name="T0" fmla="+- 0 2575 2575"/>
                              <a:gd name="T1" fmla="*/ T0 w 8169"/>
                              <a:gd name="T2" fmla="+- 0 10744 2575"/>
                              <a:gd name="T3" fmla="*/ T2 w 8169"/>
                            </a:gdLst>
                            <a:ahLst/>
                            <a:cxnLst>
                              <a:cxn ang="0">
                                <a:pos x="T1" y="0"/>
                              </a:cxn>
                              <a:cxn ang="0">
                                <a:pos x="T3" y="0"/>
                              </a:cxn>
                            </a:cxnLst>
                            <a:rect l="0" t="0" r="r" b="b"/>
                            <a:pathLst>
                              <a:path w="8169">
                                <a:moveTo>
                                  <a:pt x="0" y="0"/>
                                </a:moveTo>
                                <a:lnTo>
                                  <a:pt x="8169" y="0"/>
                                </a:lnTo>
                              </a:path>
                            </a:pathLst>
                          </a:custGeom>
                          <a:noFill/>
                          <a:ln w="25400">
                            <a:solidFill>
                              <a:srgbClr val="7D9A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1222766" id="Group 11" o:spid="_x0000_s1026" style="position:absolute;margin-left:211.05pt;margin-top:24.4pt;width:272.05pt;height:0;flip:y;z-index:251678720;mso-position-horizontal-relative:page" coordorigin="2575,-578" coordsize="816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">
                <v:polyline id="Freeform 12" o:spid="_x0000_s1027" style="position:absolute;visibility:visible;mso-wrap-style:square;v-text-anchor:top" points="2575,-578,10744,-578" coordsize="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ky+xAAA&#10;ANsAAAAPAAAAZHJzL2Rvd25yZXYueG1sRI/dagIxFITvBd8hHMG7mq0VK1ujiFCoFrFufYDD5uwP&#10;3ZwsSbq79umbQsHLYWa+YdbbwTSiI+drywoeZwkI4tzqmksF18/XhxUIH5A1NpZJwY08bDfj0RpT&#10;bXu+UJeFUkQI+xQVVCG0qZQ+r8ign9mWOHqFdQZDlK6U2mEf4aaR8yRZSoM1x4UKW9pXlH9l30bB&#10;+8fzwRT1qThi9uPt6rq/0Pmm1HQy7F5ABBrCPfzfftMKnhbw9yX+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5MvsQAAADbAAAADwAAAAAAAAAAAAAAAACXAgAAZHJzL2Rv&#10;d25yZXYueG1sUEsFBgAAAAAEAAQA9QAAAIgDAAAAAA==&#10;" filled="f" strokecolor="#7d9aab" strokeweight="2pt">
                  <v:path arrowok="t" o:connecttype="custom" o:connectlocs="0,0;8169,0" o:connectangles="0,0"/>
                </v:polyline>
                <w10:wrap anchorx="page"/>
              </v:group>
            </w:pict>
          </mc:Fallback>
        </mc:AlternateContent>
      </w:r>
      <w:r w:rsidRPr="00384F87">
        <w:rPr>
          <w:rFonts w:ascii="Times New Roman" w:eastAsia="Times New Roman" w:hAnsi="Times New Roman" w:cs="Times New Roman"/>
          <w:noProof/>
        </w:rPr>
        <mc:AlternateContent>
          <mc:Choice Requires="wpg">
            <w:drawing>
              <wp:anchor distT="0" distB="0" distL="114300" distR="114300" simplePos="0" relativeHeight="251677696" behindDoc="0" locked="0" layoutInCell="1" allowOverlap="1" wp14:anchorId="4D21FF29" wp14:editId="76E016FE">
                <wp:simplePos x="0" y="0"/>
                <wp:positionH relativeFrom="page">
                  <wp:posOffset>2681605</wp:posOffset>
                </wp:positionH>
                <wp:positionV relativeFrom="paragraph">
                  <wp:posOffset>79375</wp:posOffset>
                </wp:positionV>
                <wp:extent cx="3201035" cy="332740"/>
                <wp:effectExtent l="0" t="0" r="24765" b="22860"/>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332740"/>
                          <a:chOff x="2665" y="-1221"/>
                          <a:chExt cx="8141" cy="394"/>
                        </a:xfrm>
                      </wpg:grpSpPr>
                      <pic:pic xmlns:pic="http://schemas.openxmlformats.org/drawingml/2006/picture">
                        <pic:nvPicPr>
                          <pic:cNvPr id="3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65" y="-1221"/>
                            <a:ext cx="8141" cy="394"/>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8"/>
                        <wps:cNvSpPr txBox="1">
                          <a:spLocks noChangeArrowheads="1"/>
                        </wps:cNvSpPr>
                        <wps:spPr bwMode="auto">
                          <a:xfrm>
                            <a:off x="2665" y="-1221"/>
                            <a:ext cx="8141"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52619" w14:textId="77777777" w:rsidR="00384F87" w:rsidRDefault="00384F87" w:rsidP="00384F87">
                              <w:pPr>
                                <w:spacing w:line="273" w:lineRule="exact"/>
                                <w:ind w:left="556"/>
                                <w:jc w:val="center"/>
                                <w:rPr>
                                  <w:rFonts w:ascii="Times New Roman" w:eastAsia="Times New Roman" w:hAnsi="Times New Roman" w:cs="Times New Roman"/>
                                  <w:sz w:val="24"/>
                                  <w:szCs w:val="24"/>
                                </w:rPr>
                              </w:pPr>
                              <w:proofErr w:type="spellStart"/>
                              <w:r>
                                <w:rPr>
                                  <w:rFonts w:ascii="Times New Roman"/>
                                  <w:b/>
                                  <w:sz w:val="24"/>
                                </w:rPr>
                                <w:t>Noyo</w:t>
                              </w:r>
                              <w:proofErr w:type="spellEnd"/>
                              <w:r>
                                <w:rPr>
                                  <w:rFonts w:ascii="Times New Roman"/>
                                  <w:b/>
                                  <w:sz w:val="24"/>
                                </w:rPr>
                                <w:t xml:space="preserve"> </w:t>
                              </w:r>
                              <w:r w:rsidRPr="00384F87">
                                <w:rPr>
                                  <w:rFonts w:ascii="Times New Roman"/>
                                  <w:b/>
                                  <w:sz w:val="24"/>
                                  <w:szCs w:val="24"/>
                                </w:rPr>
                                <w:t>Fisheries</w:t>
                              </w:r>
                              <w:r>
                                <w:rPr>
                                  <w:rFonts w:ascii="Times New Roman"/>
                                  <w:b/>
                                  <w:sz w:val="24"/>
                                </w:rPr>
                                <w:t xml:space="preserve"> Trust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1FF29" id="_x0000_s1030" style="position:absolute;margin-left:211.15pt;margin-top:6.25pt;width:252.05pt;height:26.2pt;z-index:251677696;mso-position-horizontal-relative:page" coordorigin="2665,-1221" coordsize="8141,39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">
                <v:shape id="Picture 9" o:spid="_x0000_s1031" type="#_x0000_t75" style="position:absolute;left:2665;top:-1221;width:8141;height:39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Et&#10;WBjCAAAA2wAAAA8AAABkcnMvZG93bnJldi54bWxET8tqwkAU3Qv9h+EW3OmkClLSTEIotBZ0Y1qk&#10;y2vm5oGZOyEzTaJf31kUujycd5LNphMjDa61rOBpHYEgLq1uuVbw9fm2egbhPLLGzjIpuJGDLH1Y&#10;JBhrO/GJxsLXIoSwi1FB430fS+nKhgy6te2JA1fZwaAPcKilHnAK4aaTmyjaSYMth4YGe3ptqLwW&#10;P0bB/nQ85++Hb1vd8HzQl6q+z/dcqeXjnL+A8DT7f/Gf+0Mr2Ib14Uv4ATL9B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hLVgYwgAAANsAAAAPAAAAAAAAAAAAAAAAAJwCAABk&#10;cnMvZG93bnJldi54bWxQSwUGAAAAAAQABAD3AAAAiwMAAAAA&#10;">
                  <v:imagedata r:id="rId9" o:title=""/>
                </v:shape>
                <v:shape id="Text Box 8" o:spid="_x0000_s1032" type="#_x0000_t202" style="position:absolute;left:2665;top:-1221;width:8141;height:3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14:paraId="24B52619" w14:textId="77777777" w:rsidR="00384F87" w:rsidRDefault="00384F87" w:rsidP="00384F87">
                        <w:pPr>
                          <w:spacing w:line="273" w:lineRule="exact"/>
                          <w:ind w:left="556"/>
                          <w:jc w:val="center"/>
                          <w:rPr>
                            <w:rFonts w:ascii="Times New Roman" w:eastAsia="Times New Roman" w:hAnsi="Times New Roman" w:cs="Times New Roman"/>
                            <w:sz w:val="24"/>
                            <w:szCs w:val="24"/>
                          </w:rPr>
                        </w:pPr>
                        <w:proofErr w:type="spellStart"/>
                        <w:r>
                          <w:rPr>
                            <w:rFonts w:ascii="Times New Roman"/>
                            <w:b/>
                            <w:sz w:val="24"/>
                          </w:rPr>
                          <w:t>Noyo</w:t>
                        </w:r>
                        <w:proofErr w:type="spellEnd"/>
                        <w:r>
                          <w:rPr>
                            <w:rFonts w:ascii="Times New Roman"/>
                            <w:b/>
                            <w:sz w:val="24"/>
                          </w:rPr>
                          <w:t xml:space="preserve"> </w:t>
                        </w:r>
                        <w:r w:rsidRPr="00384F87">
                          <w:rPr>
                            <w:rFonts w:ascii="Times New Roman"/>
                            <w:b/>
                            <w:sz w:val="24"/>
                            <w:szCs w:val="24"/>
                          </w:rPr>
                          <w:t>Fisheries</w:t>
                        </w:r>
                        <w:r>
                          <w:rPr>
                            <w:rFonts w:ascii="Times New Roman"/>
                            <w:b/>
                            <w:sz w:val="24"/>
                          </w:rPr>
                          <w:t xml:space="preserve"> Trust</w:t>
                        </w:r>
                      </w:p>
                    </w:txbxContent>
                  </v:textbox>
                </v:shape>
                <w10:wrap anchorx="page"/>
              </v:group>
            </w:pict>
          </mc:Fallback>
        </mc:AlternateContent>
      </w:r>
    </w:p>
    <w:p w14:paraId="2028E9C8" w14:textId="35A4DFD9" w:rsidR="00756F7E" w:rsidRPr="00FA1B68" w:rsidRDefault="00756F7E">
      <w:pPr>
        <w:rPr>
          <w:rFonts w:ascii="Times New Roman" w:hAnsi="Times New Roman" w:cs="Times New Roman"/>
        </w:rPr>
      </w:pPr>
    </w:p>
    <w:p w14:paraId="13B76B1F" w14:textId="739323E1" w:rsidR="00756F7E" w:rsidRPr="00FA1B68" w:rsidRDefault="001443A8" w:rsidP="00756F7E">
      <w:pPr>
        <w:pStyle w:val="NoSpacing"/>
        <w:rPr>
          <w:rFonts w:ascii="Times New Roman" w:hAnsi="Times New Roman" w:cs="Times New Roman"/>
          <w:b/>
        </w:rPr>
      </w:pPr>
      <w:r w:rsidRPr="00FA1B68">
        <w:rPr>
          <w:noProof/>
        </w:rPr>
        <mc:AlternateContent>
          <mc:Choice Requires="wps">
            <w:drawing>
              <wp:anchor distT="0" distB="0" distL="114300" distR="114300" simplePos="0" relativeHeight="251668480" behindDoc="0" locked="0" layoutInCell="1" allowOverlap="1" wp14:anchorId="4AFB1161" wp14:editId="685D6080">
                <wp:simplePos x="0" y="0"/>
                <wp:positionH relativeFrom="column">
                  <wp:posOffset>2460358</wp:posOffset>
                </wp:positionH>
                <wp:positionV relativeFrom="paragraph">
                  <wp:posOffset>486410</wp:posOffset>
                </wp:positionV>
                <wp:extent cx="1860885" cy="481263"/>
                <wp:effectExtent l="0" t="0" r="6350" b="1905"/>
                <wp:wrapNone/>
                <wp:docPr id="31" name="Text Box 31"/>
                <wp:cNvGraphicFramePr/>
                <a:graphic xmlns:a="http://schemas.openxmlformats.org/drawingml/2006/main">
                  <a:graphicData uri="http://schemas.microsoft.com/office/word/2010/wordprocessingShape">
                    <wps:wsp>
                      <wps:cNvSpPr txBox="1"/>
                      <wps:spPr>
                        <a:xfrm>
                          <a:off x="0" y="0"/>
                          <a:ext cx="1860885" cy="481263"/>
                        </a:xfrm>
                        <a:prstGeom prst="rect">
                          <a:avLst/>
                        </a:prstGeom>
                        <a:solidFill>
                          <a:schemeClr val="lt1"/>
                        </a:solidFill>
                        <a:ln w="6350">
                          <a:noFill/>
                        </a:ln>
                      </wps:spPr>
                      <wps:txbx>
                        <w:txbxContent>
                          <w:p w14:paraId="37D85AD3" w14:textId="10D465FC" w:rsidR="00E929C7" w:rsidRPr="001443A8" w:rsidRDefault="00E929C7" w:rsidP="001443A8">
                            <w:pPr>
                              <w:rPr>
                                <w:rFonts w:ascii="Times New Roman" w:hAnsi="Times New Roman" w:cs="Times New Roman"/>
                                <w:b/>
                                <w:sz w:val="28"/>
                                <w:szCs w:val="28"/>
                              </w:rPr>
                            </w:pPr>
                            <w:r w:rsidRPr="001443A8">
                              <w:rPr>
                                <w:rFonts w:ascii="Times New Roman" w:hAnsi="Times New Roman" w:cs="Times New Roman"/>
                                <w:b/>
                                <w:sz w:val="28"/>
                                <w:szCs w:val="28"/>
                              </w:rPr>
                              <w:t>Licensing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FB1161" id="Text Box 31" o:spid="_x0000_s1033" type="#_x0000_t202" style="position:absolute;margin-left:193.75pt;margin-top:38.3pt;width:146.55pt;height:37.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" fillcolor="white [3201]" stroked="f" strokeweight=".5pt">
                <v:textbox>
                  <w:txbxContent>
                    <w:p w14:paraId="37D85AD3" w14:textId="10D465FC" w:rsidR="00E929C7" w:rsidRPr="001443A8" w:rsidRDefault="00E929C7" w:rsidP="001443A8">
                      <w:pPr>
                        <w:rPr>
                          <w:rFonts w:ascii="Times New Roman" w:hAnsi="Times New Roman" w:cs="Times New Roman"/>
                          <w:b/>
                          <w:sz w:val="28"/>
                          <w:szCs w:val="28"/>
                        </w:rPr>
                      </w:pPr>
                      <w:r w:rsidRPr="001443A8">
                        <w:rPr>
                          <w:rFonts w:ascii="Times New Roman" w:hAnsi="Times New Roman" w:cs="Times New Roman"/>
                          <w:b/>
                          <w:sz w:val="28"/>
                          <w:szCs w:val="28"/>
                        </w:rPr>
                        <w:t>Licensing Application</w:t>
                      </w:r>
                    </w:p>
                  </w:txbxContent>
                </v:textbox>
              </v:shape>
            </w:pict>
          </mc:Fallback>
        </mc:AlternateContent>
      </w:r>
    </w:p>
    <w:p w14:paraId="3C27D9B8" w14:textId="34D26FF9" w:rsidR="00756F7E" w:rsidRPr="00FA1B68" w:rsidRDefault="00756F7E" w:rsidP="00756F7E">
      <w:pPr>
        <w:pStyle w:val="NoSpacing"/>
        <w:jc w:val="center"/>
        <w:rPr>
          <w:rFonts w:ascii="Times New Roman" w:hAnsi="Times New Roman" w:cs="Times New Roman"/>
          <w:b/>
        </w:rPr>
      </w:pPr>
    </w:p>
    <w:p w14:paraId="1871F7A2" w14:textId="77777777" w:rsidR="00032BE6" w:rsidRPr="00FA1B68" w:rsidRDefault="00032BE6" w:rsidP="002F015A">
      <w:pPr>
        <w:pStyle w:val="NoSpacing"/>
        <w:outlineLvl w:val="0"/>
        <w:rPr>
          <w:rFonts w:ascii="Times New Roman" w:hAnsi="Times New Roman" w:cs="Times New Roman"/>
          <w:b/>
        </w:rPr>
      </w:pPr>
    </w:p>
    <w:p w14:paraId="12E76447" w14:textId="77777777" w:rsidR="00032BE6" w:rsidRPr="00FA1B68" w:rsidRDefault="00032BE6" w:rsidP="002F015A">
      <w:pPr>
        <w:pStyle w:val="NoSpacing"/>
        <w:outlineLvl w:val="0"/>
        <w:rPr>
          <w:rFonts w:ascii="Times New Roman" w:hAnsi="Times New Roman" w:cs="Times New Roman"/>
          <w:b/>
        </w:rPr>
      </w:pPr>
    </w:p>
    <w:p w14:paraId="04F07B03" w14:textId="6735B82C" w:rsidR="003124F8" w:rsidRPr="00FA1B68" w:rsidRDefault="003124F8" w:rsidP="002F015A">
      <w:pPr>
        <w:pStyle w:val="NoSpacing"/>
        <w:outlineLvl w:val="0"/>
        <w:rPr>
          <w:rFonts w:ascii="Times New Roman" w:hAnsi="Times New Roman" w:cs="Times New Roman"/>
          <w:b/>
        </w:rPr>
      </w:pPr>
      <w:r w:rsidRPr="00FA1B68">
        <w:rPr>
          <w:rFonts w:ascii="Times New Roman" w:hAnsi="Times New Roman" w:cs="Times New Roman"/>
          <w:b/>
        </w:rPr>
        <w:t>Contact Information</w:t>
      </w:r>
    </w:p>
    <w:p w14:paraId="106CAD09" w14:textId="77777777" w:rsidR="003124F8" w:rsidRPr="00FA1B68" w:rsidRDefault="003124F8" w:rsidP="002F015A">
      <w:pPr>
        <w:pStyle w:val="NoSpacing"/>
        <w:outlineLvl w:val="0"/>
        <w:rPr>
          <w:rFonts w:ascii="Times New Roman" w:hAnsi="Times New Roman" w:cs="Times New Roman"/>
        </w:rPr>
      </w:pPr>
    </w:p>
    <w:p w14:paraId="5FD836D1" w14:textId="50FC78B1" w:rsidR="00756F7E" w:rsidRPr="00FA1B68" w:rsidRDefault="003124F8" w:rsidP="002F015A">
      <w:pPr>
        <w:pStyle w:val="NoSpacing"/>
        <w:outlineLvl w:val="0"/>
        <w:rPr>
          <w:rFonts w:ascii="Times New Roman" w:hAnsi="Times New Roman" w:cs="Times New Roman"/>
        </w:rPr>
      </w:pPr>
      <w:r w:rsidRPr="00FA1B68">
        <w:rPr>
          <w:rFonts w:ascii="Times New Roman" w:hAnsi="Times New Roman" w:cs="Times New Roman"/>
        </w:rPr>
        <w:t xml:space="preserve">Name: </w:t>
      </w:r>
      <w:r w:rsidR="00756F7E" w:rsidRPr="00FA1B68">
        <w:rPr>
          <w:rFonts w:ascii="Times New Roman" w:hAnsi="Times New Roman" w:cs="Times New Roman"/>
        </w:rPr>
        <w:t>___________________________________________</w:t>
      </w:r>
      <w:r w:rsidR="00EE5302" w:rsidRPr="00FA1B68">
        <w:rPr>
          <w:rFonts w:ascii="Times New Roman" w:hAnsi="Times New Roman" w:cs="Times New Roman"/>
        </w:rPr>
        <w:t>__</w:t>
      </w:r>
      <w:r w:rsidR="00756F7E" w:rsidRPr="00FA1B68">
        <w:rPr>
          <w:rFonts w:ascii="Times New Roman" w:hAnsi="Times New Roman" w:cs="Times New Roman"/>
        </w:rPr>
        <w:t>____________________________</w:t>
      </w:r>
      <w:r w:rsidR="004E63C3" w:rsidRPr="00FA1B68">
        <w:rPr>
          <w:rFonts w:ascii="Times New Roman" w:hAnsi="Times New Roman" w:cs="Times New Roman"/>
        </w:rPr>
        <w:t>___</w:t>
      </w:r>
      <w:r w:rsidR="003432E7">
        <w:rPr>
          <w:rFonts w:ascii="Times New Roman" w:hAnsi="Times New Roman" w:cs="Times New Roman"/>
        </w:rPr>
        <w:t>____________</w:t>
      </w:r>
    </w:p>
    <w:p w14:paraId="4D6A2E4B" w14:textId="77777777" w:rsidR="003124F8" w:rsidRPr="00FA1B68" w:rsidRDefault="003124F8" w:rsidP="002F015A">
      <w:pPr>
        <w:pStyle w:val="NoSpacing"/>
        <w:outlineLvl w:val="0"/>
        <w:rPr>
          <w:rFonts w:ascii="Times New Roman" w:hAnsi="Times New Roman" w:cs="Times New Roman"/>
        </w:rPr>
      </w:pPr>
    </w:p>
    <w:p w14:paraId="04BBDB01" w14:textId="5CAB728D" w:rsidR="00756F7E" w:rsidRPr="00FA1B68" w:rsidRDefault="00D66F90" w:rsidP="003432E7">
      <w:pPr>
        <w:pStyle w:val="NoSpacing"/>
        <w:outlineLvl w:val="0"/>
        <w:rPr>
          <w:rFonts w:ascii="Times New Roman" w:hAnsi="Times New Roman" w:cs="Times New Roman"/>
        </w:rPr>
      </w:pPr>
      <w:r w:rsidRPr="00FA1B68">
        <w:rPr>
          <w:rFonts w:ascii="Times New Roman" w:hAnsi="Times New Roman" w:cs="Times New Roman"/>
        </w:rPr>
        <w:t>Name of contact p</w:t>
      </w:r>
      <w:r w:rsidR="003124F8" w:rsidRPr="00FA1B68">
        <w:rPr>
          <w:rFonts w:ascii="Times New Roman" w:hAnsi="Times New Roman" w:cs="Times New Roman"/>
        </w:rPr>
        <w:t>erson (if other than yourself): ___________________________________________</w:t>
      </w:r>
      <w:r w:rsidR="003432E7">
        <w:rPr>
          <w:rFonts w:ascii="Times New Roman" w:hAnsi="Times New Roman" w:cs="Times New Roman"/>
        </w:rPr>
        <w:t>____________</w:t>
      </w:r>
    </w:p>
    <w:p w14:paraId="64B7F0C2" w14:textId="77777777" w:rsidR="003432E7" w:rsidRDefault="003432E7" w:rsidP="002F015A">
      <w:pPr>
        <w:pStyle w:val="NoSpacing"/>
        <w:rPr>
          <w:rFonts w:ascii="Times New Roman" w:hAnsi="Times New Roman" w:cs="Times New Roman"/>
        </w:rPr>
      </w:pPr>
    </w:p>
    <w:p w14:paraId="240D4FC6" w14:textId="18DF9BAA" w:rsidR="003124F8" w:rsidRPr="00FA1B68" w:rsidRDefault="00D66F90" w:rsidP="002F015A">
      <w:pPr>
        <w:pStyle w:val="NoSpacing"/>
        <w:rPr>
          <w:rFonts w:ascii="Times New Roman" w:hAnsi="Times New Roman" w:cs="Times New Roman"/>
        </w:rPr>
      </w:pPr>
      <w:r w:rsidRPr="00FA1B68">
        <w:rPr>
          <w:rFonts w:ascii="Times New Roman" w:hAnsi="Times New Roman" w:cs="Times New Roman"/>
        </w:rPr>
        <w:t>Company n</w:t>
      </w:r>
      <w:r w:rsidR="00032BE6" w:rsidRPr="00FA1B68">
        <w:rPr>
          <w:rFonts w:ascii="Times New Roman" w:hAnsi="Times New Roman" w:cs="Times New Roman"/>
        </w:rPr>
        <w:t>ame (if relevant)</w:t>
      </w:r>
      <w:r w:rsidR="003124F8" w:rsidRPr="00FA1B68">
        <w:rPr>
          <w:rFonts w:ascii="Times New Roman" w:hAnsi="Times New Roman" w:cs="Times New Roman"/>
        </w:rPr>
        <w:t>: __________________________________________________________</w:t>
      </w:r>
      <w:r w:rsidR="003432E7">
        <w:rPr>
          <w:rFonts w:ascii="Times New Roman" w:hAnsi="Times New Roman" w:cs="Times New Roman"/>
        </w:rPr>
        <w:t>____________</w:t>
      </w:r>
    </w:p>
    <w:p w14:paraId="0E2F2A81" w14:textId="77777777" w:rsidR="003124F8" w:rsidRPr="00FA1B68" w:rsidRDefault="003124F8" w:rsidP="002F015A">
      <w:pPr>
        <w:pStyle w:val="NoSpacing"/>
        <w:rPr>
          <w:rFonts w:ascii="Times New Roman" w:hAnsi="Times New Roman" w:cs="Times New Roman"/>
        </w:rPr>
      </w:pPr>
    </w:p>
    <w:p w14:paraId="35CD5822" w14:textId="0944CDF5" w:rsidR="00756F7E" w:rsidRPr="00FA1B68" w:rsidRDefault="00756F7E" w:rsidP="002F015A">
      <w:pPr>
        <w:pStyle w:val="NoSpacing"/>
        <w:outlineLvl w:val="0"/>
        <w:rPr>
          <w:rFonts w:ascii="Times New Roman" w:hAnsi="Times New Roman" w:cs="Times New Roman"/>
        </w:rPr>
      </w:pPr>
      <w:r w:rsidRPr="00FA1B68">
        <w:rPr>
          <w:rFonts w:ascii="Times New Roman" w:hAnsi="Times New Roman" w:cs="Times New Roman"/>
        </w:rPr>
        <w:t>Ad</w:t>
      </w:r>
      <w:r w:rsidR="004E63C3" w:rsidRPr="00FA1B68">
        <w:rPr>
          <w:rFonts w:ascii="Times New Roman" w:hAnsi="Times New Roman" w:cs="Times New Roman"/>
        </w:rPr>
        <w:t>d</w:t>
      </w:r>
      <w:r w:rsidRPr="00FA1B68">
        <w:rPr>
          <w:rFonts w:ascii="Times New Roman" w:hAnsi="Times New Roman" w:cs="Times New Roman"/>
        </w:rPr>
        <w:t>resses</w:t>
      </w:r>
      <w:r w:rsidR="004E63C3" w:rsidRPr="00FA1B68">
        <w:rPr>
          <w:rFonts w:ascii="Times New Roman" w:hAnsi="Times New Roman" w:cs="Times New Roman"/>
        </w:rPr>
        <w:t xml:space="preserve">: </w:t>
      </w:r>
      <w:r w:rsidRPr="00FA1B68">
        <w:rPr>
          <w:rFonts w:ascii="Times New Roman" w:hAnsi="Times New Roman" w:cs="Times New Roman"/>
        </w:rPr>
        <w:t>_</w:t>
      </w:r>
      <w:r w:rsidR="004E63C3" w:rsidRPr="00FA1B68">
        <w:rPr>
          <w:rFonts w:ascii="Times New Roman" w:hAnsi="Times New Roman" w:cs="Times New Roman"/>
        </w:rPr>
        <w:t>_______________________________</w:t>
      </w:r>
      <w:r w:rsidR="003432E7">
        <w:rPr>
          <w:rFonts w:ascii="Times New Roman" w:hAnsi="Times New Roman" w:cs="Times New Roman"/>
        </w:rPr>
        <w:t>___</w:t>
      </w:r>
      <w:r w:rsidR="004E63C3" w:rsidRPr="00FA1B68">
        <w:rPr>
          <w:rFonts w:ascii="Times New Roman" w:hAnsi="Times New Roman" w:cs="Times New Roman"/>
        </w:rPr>
        <w:t>__City: ____</w:t>
      </w:r>
      <w:r w:rsidR="003432E7">
        <w:rPr>
          <w:rFonts w:ascii="Times New Roman" w:hAnsi="Times New Roman" w:cs="Times New Roman"/>
        </w:rPr>
        <w:t>___</w:t>
      </w:r>
      <w:r w:rsidR="004E63C3" w:rsidRPr="00FA1B68">
        <w:rPr>
          <w:rFonts w:ascii="Times New Roman" w:hAnsi="Times New Roman" w:cs="Times New Roman"/>
        </w:rPr>
        <w:t>__</w:t>
      </w:r>
      <w:r w:rsidR="00EE5302" w:rsidRPr="00FA1B68">
        <w:rPr>
          <w:rFonts w:ascii="Times New Roman" w:hAnsi="Times New Roman" w:cs="Times New Roman"/>
        </w:rPr>
        <w:t>__</w:t>
      </w:r>
      <w:r w:rsidR="004E63C3" w:rsidRPr="00FA1B68">
        <w:rPr>
          <w:rFonts w:ascii="Times New Roman" w:hAnsi="Times New Roman" w:cs="Times New Roman"/>
        </w:rPr>
        <w:t xml:space="preserve">_______ State: </w:t>
      </w:r>
      <w:r w:rsidRPr="00FA1B68">
        <w:rPr>
          <w:rFonts w:ascii="Times New Roman" w:hAnsi="Times New Roman" w:cs="Times New Roman"/>
        </w:rPr>
        <w:t>_</w:t>
      </w:r>
      <w:r w:rsidR="003432E7">
        <w:rPr>
          <w:rFonts w:ascii="Times New Roman" w:hAnsi="Times New Roman" w:cs="Times New Roman"/>
        </w:rPr>
        <w:t>__</w:t>
      </w:r>
      <w:r w:rsidRPr="00FA1B68">
        <w:rPr>
          <w:rFonts w:ascii="Times New Roman" w:hAnsi="Times New Roman" w:cs="Times New Roman"/>
        </w:rPr>
        <w:t>_</w:t>
      </w:r>
      <w:r w:rsidR="00EE5302" w:rsidRPr="00FA1B68">
        <w:rPr>
          <w:rFonts w:ascii="Times New Roman" w:hAnsi="Times New Roman" w:cs="Times New Roman"/>
        </w:rPr>
        <w:t>_</w:t>
      </w:r>
      <w:r w:rsidRPr="00FA1B68">
        <w:rPr>
          <w:rFonts w:ascii="Times New Roman" w:hAnsi="Times New Roman" w:cs="Times New Roman"/>
        </w:rPr>
        <w:t>_</w:t>
      </w:r>
      <w:r w:rsidR="004E63C3" w:rsidRPr="00FA1B68">
        <w:rPr>
          <w:rFonts w:ascii="Times New Roman" w:hAnsi="Times New Roman" w:cs="Times New Roman"/>
        </w:rPr>
        <w:t xml:space="preserve"> Zip: __</w:t>
      </w:r>
      <w:r w:rsidR="003432E7">
        <w:rPr>
          <w:rFonts w:ascii="Times New Roman" w:hAnsi="Times New Roman" w:cs="Times New Roman"/>
        </w:rPr>
        <w:t>___</w:t>
      </w:r>
      <w:r w:rsidR="004E63C3" w:rsidRPr="00FA1B68">
        <w:rPr>
          <w:rFonts w:ascii="Times New Roman" w:hAnsi="Times New Roman" w:cs="Times New Roman"/>
        </w:rPr>
        <w:t>____</w:t>
      </w:r>
    </w:p>
    <w:p w14:paraId="21BACE9F" w14:textId="2B3F55D2" w:rsidR="00756F7E" w:rsidRPr="00FA1B68" w:rsidRDefault="00756F7E" w:rsidP="002F015A">
      <w:pPr>
        <w:pStyle w:val="NoSpacing"/>
        <w:rPr>
          <w:rFonts w:ascii="Times New Roman" w:hAnsi="Times New Roman" w:cs="Times New Roman"/>
        </w:rPr>
      </w:pPr>
    </w:p>
    <w:p w14:paraId="59EFDD87" w14:textId="2985E7D9" w:rsidR="004E63C3" w:rsidRPr="00FA1B68" w:rsidRDefault="004E63C3" w:rsidP="002F015A">
      <w:pPr>
        <w:pStyle w:val="NoSpacing"/>
        <w:rPr>
          <w:rFonts w:ascii="Times New Roman" w:hAnsi="Times New Roman" w:cs="Times New Roman"/>
        </w:rPr>
      </w:pPr>
      <w:r w:rsidRPr="00FA1B68">
        <w:rPr>
          <w:rFonts w:ascii="Times New Roman" w:hAnsi="Times New Roman" w:cs="Times New Roman"/>
        </w:rPr>
        <w:t>Mailing Address: _________________________</w:t>
      </w:r>
      <w:r w:rsidR="003432E7">
        <w:rPr>
          <w:rFonts w:ascii="Times New Roman" w:hAnsi="Times New Roman" w:cs="Times New Roman"/>
        </w:rPr>
        <w:t>___</w:t>
      </w:r>
      <w:r w:rsidRPr="00FA1B68">
        <w:rPr>
          <w:rFonts w:ascii="Times New Roman" w:hAnsi="Times New Roman" w:cs="Times New Roman"/>
        </w:rPr>
        <w:t>___ City: _____</w:t>
      </w:r>
      <w:r w:rsidR="003432E7">
        <w:rPr>
          <w:rFonts w:ascii="Times New Roman" w:hAnsi="Times New Roman" w:cs="Times New Roman"/>
        </w:rPr>
        <w:t>___</w:t>
      </w:r>
      <w:r w:rsidRPr="00FA1B68">
        <w:rPr>
          <w:rFonts w:ascii="Times New Roman" w:hAnsi="Times New Roman" w:cs="Times New Roman"/>
        </w:rPr>
        <w:t>______</w:t>
      </w:r>
      <w:r w:rsidR="00EE5302" w:rsidRPr="00FA1B68">
        <w:rPr>
          <w:rFonts w:ascii="Times New Roman" w:hAnsi="Times New Roman" w:cs="Times New Roman"/>
        </w:rPr>
        <w:t>__</w:t>
      </w:r>
      <w:r w:rsidRPr="00FA1B68">
        <w:rPr>
          <w:rFonts w:ascii="Times New Roman" w:hAnsi="Times New Roman" w:cs="Times New Roman"/>
        </w:rPr>
        <w:t>__ State: _</w:t>
      </w:r>
      <w:r w:rsidR="003432E7">
        <w:rPr>
          <w:rFonts w:ascii="Times New Roman" w:hAnsi="Times New Roman" w:cs="Times New Roman"/>
        </w:rPr>
        <w:t>__</w:t>
      </w:r>
      <w:r w:rsidRPr="00FA1B68">
        <w:rPr>
          <w:rFonts w:ascii="Times New Roman" w:hAnsi="Times New Roman" w:cs="Times New Roman"/>
        </w:rPr>
        <w:t>_</w:t>
      </w:r>
      <w:r w:rsidR="00EE5302" w:rsidRPr="00FA1B68">
        <w:rPr>
          <w:rFonts w:ascii="Times New Roman" w:hAnsi="Times New Roman" w:cs="Times New Roman"/>
        </w:rPr>
        <w:t>_</w:t>
      </w:r>
      <w:r w:rsidRPr="00FA1B68">
        <w:rPr>
          <w:rFonts w:ascii="Times New Roman" w:hAnsi="Times New Roman" w:cs="Times New Roman"/>
        </w:rPr>
        <w:t>_ Zip: ___</w:t>
      </w:r>
      <w:r w:rsidR="003432E7">
        <w:rPr>
          <w:rFonts w:ascii="Times New Roman" w:hAnsi="Times New Roman" w:cs="Times New Roman"/>
        </w:rPr>
        <w:t>___</w:t>
      </w:r>
      <w:r w:rsidRPr="00FA1B68">
        <w:rPr>
          <w:rFonts w:ascii="Times New Roman" w:hAnsi="Times New Roman" w:cs="Times New Roman"/>
        </w:rPr>
        <w:t>___</w:t>
      </w:r>
    </w:p>
    <w:p w14:paraId="2E3EEA80" w14:textId="77777777" w:rsidR="004E63C3" w:rsidRPr="00FA1B68" w:rsidRDefault="004E63C3" w:rsidP="002F015A">
      <w:pPr>
        <w:pStyle w:val="NoSpacing"/>
        <w:outlineLvl w:val="0"/>
        <w:rPr>
          <w:rFonts w:ascii="Times New Roman" w:hAnsi="Times New Roman" w:cs="Times New Roman"/>
        </w:rPr>
      </w:pPr>
    </w:p>
    <w:p w14:paraId="16955B11" w14:textId="33715E38" w:rsidR="00756F7E" w:rsidRPr="00FA1B68" w:rsidRDefault="004E63C3" w:rsidP="002F015A">
      <w:pPr>
        <w:pStyle w:val="NoSpacing"/>
        <w:outlineLvl w:val="0"/>
        <w:rPr>
          <w:rFonts w:ascii="Times New Roman" w:hAnsi="Times New Roman" w:cs="Times New Roman"/>
        </w:rPr>
      </w:pPr>
      <w:r w:rsidRPr="00FA1B68">
        <w:rPr>
          <w:rFonts w:ascii="Times New Roman" w:hAnsi="Times New Roman" w:cs="Times New Roman"/>
        </w:rPr>
        <w:t xml:space="preserve">Phone: </w:t>
      </w:r>
      <w:r w:rsidR="00756F7E" w:rsidRPr="00FA1B68">
        <w:rPr>
          <w:rFonts w:ascii="Times New Roman" w:hAnsi="Times New Roman" w:cs="Times New Roman"/>
        </w:rPr>
        <w:t>_________</w:t>
      </w:r>
      <w:r w:rsidR="003432E7">
        <w:rPr>
          <w:rFonts w:ascii="Times New Roman" w:hAnsi="Times New Roman" w:cs="Times New Roman"/>
        </w:rPr>
        <w:t>___</w:t>
      </w:r>
      <w:r w:rsidR="00756F7E" w:rsidRPr="00FA1B68">
        <w:rPr>
          <w:rFonts w:ascii="Times New Roman" w:hAnsi="Times New Roman" w:cs="Times New Roman"/>
        </w:rPr>
        <w:t>______</w:t>
      </w:r>
      <w:r w:rsidR="00EE5302" w:rsidRPr="00FA1B68">
        <w:rPr>
          <w:rFonts w:ascii="Times New Roman" w:hAnsi="Times New Roman" w:cs="Times New Roman"/>
        </w:rPr>
        <w:t>_</w:t>
      </w:r>
      <w:r w:rsidR="00756F7E" w:rsidRPr="00FA1B68">
        <w:rPr>
          <w:rFonts w:ascii="Times New Roman" w:hAnsi="Times New Roman" w:cs="Times New Roman"/>
        </w:rPr>
        <w:t>__</w:t>
      </w:r>
      <w:r w:rsidRPr="00FA1B68">
        <w:rPr>
          <w:rFonts w:ascii="Times New Roman" w:hAnsi="Times New Roman" w:cs="Times New Roman"/>
        </w:rPr>
        <w:t>__Cell: ___</w:t>
      </w:r>
      <w:r w:rsidR="003432E7">
        <w:rPr>
          <w:rFonts w:ascii="Times New Roman" w:hAnsi="Times New Roman" w:cs="Times New Roman"/>
        </w:rPr>
        <w:t>___</w:t>
      </w:r>
      <w:r w:rsidRPr="00FA1B68">
        <w:rPr>
          <w:rFonts w:ascii="Times New Roman" w:hAnsi="Times New Roman" w:cs="Times New Roman"/>
        </w:rPr>
        <w:t>_</w:t>
      </w:r>
      <w:r w:rsidR="00EE5302" w:rsidRPr="00FA1B68">
        <w:rPr>
          <w:rFonts w:ascii="Times New Roman" w:hAnsi="Times New Roman" w:cs="Times New Roman"/>
        </w:rPr>
        <w:t>_</w:t>
      </w:r>
      <w:r w:rsidRPr="00FA1B68">
        <w:rPr>
          <w:rFonts w:ascii="Times New Roman" w:hAnsi="Times New Roman" w:cs="Times New Roman"/>
        </w:rPr>
        <w:t>________________E-Mail: _</w:t>
      </w:r>
      <w:r w:rsidR="00756F7E" w:rsidRPr="00FA1B68">
        <w:rPr>
          <w:rFonts w:ascii="Times New Roman" w:hAnsi="Times New Roman" w:cs="Times New Roman"/>
        </w:rPr>
        <w:t>______</w:t>
      </w:r>
      <w:r w:rsidR="003432E7">
        <w:rPr>
          <w:rFonts w:ascii="Times New Roman" w:hAnsi="Times New Roman" w:cs="Times New Roman"/>
        </w:rPr>
        <w:t>_____</w:t>
      </w:r>
      <w:r w:rsidR="00756F7E" w:rsidRPr="00FA1B68">
        <w:rPr>
          <w:rFonts w:ascii="Times New Roman" w:hAnsi="Times New Roman" w:cs="Times New Roman"/>
        </w:rPr>
        <w:t>_________________</w:t>
      </w:r>
    </w:p>
    <w:p w14:paraId="7AD36294" w14:textId="18EC71EB" w:rsidR="00756F7E" w:rsidRPr="00FA1B68" w:rsidRDefault="00756F7E" w:rsidP="002F015A">
      <w:pPr>
        <w:pStyle w:val="NoSpacing"/>
        <w:rPr>
          <w:rFonts w:ascii="Times New Roman" w:hAnsi="Times New Roman" w:cs="Times New Roman"/>
        </w:rPr>
      </w:pPr>
    </w:p>
    <w:p w14:paraId="41DB0748" w14:textId="06371DD2" w:rsidR="003124F8" w:rsidRPr="00FA1B68" w:rsidRDefault="00D66F90" w:rsidP="002F015A">
      <w:pPr>
        <w:pStyle w:val="NoSpacing"/>
        <w:rPr>
          <w:rFonts w:ascii="Times New Roman" w:hAnsi="Times New Roman" w:cs="Times New Roman"/>
        </w:rPr>
      </w:pPr>
      <w:r w:rsidRPr="00FA1B68">
        <w:rPr>
          <w:rFonts w:ascii="Times New Roman" w:hAnsi="Times New Roman" w:cs="Times New Roman"/>
        </w:rPr>
        <w:t>Business s</w:t>
      </w:r>
      <w:r w:rsidR="003124F8" w:rsidRPr="00FA1B68">
        <w:rPr>
          <w:rFonts w:ascii="Times New Roman" w:hAnsi="Times New Roman" w:cs="Times New Roman"/>
        </w:rPr>
        <w:t>tructure (check all that apply)</w:t>
      </w:r>
    </w:p>
    <w:p w14:paraId="348F38D3" w14:textId="69E9FC9C" w:rsidR="003124F8" w:rsidRPr="00FA1B68" w:rsidRDefault="003124F8" w:rsidP="002F015A">
      <w:pPr>
        <w:pStyle w:val="NoSpacing"/>
        <w:rPr>
          <w:rFonts w:ascii="Times New Roman" w:hAnsi="Times New Roman" w:cs="Times New Roman"/>
        </w:rPr>
      </w:pPr>
      <w:r w:rsidRPr="00FA1B68">
        <w:rPr>
          <w:rFonts w:ascii="Times New Roman" w:hAnsi="Times New Roman" w:cs="Times New Roman"/>
        </w:rPr>
        <w:t>□</w:t>
      </w:r>
      <w:r w:rsidR="0040587B" w:rsidRPr="00FA1B68">
        <w:rPr>
          <w:rFonts w:ascii="Times New Roman" w:hAnsi="Times New Roman" w:cs="Times New Roman"/>
        </w:rPr>
        <w:tab/>
        <w:t>Sole</w:t>
      </w:r>
      <w:r w:rsidR="00E85933" w:rsidRPr="00FA1B68">
        <w:rPr>
          <w:rFonts w:ascii="Times New Roman" w:hAnsi="Times New Roman" w:cs="Times New Roman"/>
        </w:rPr>
        <w:t xml:space="preserve"> </w:t>
      </w:r>
      <w:r w:rsidRPr="00FA1B68">
        <w:rPr>
          <w:rFonts w:ascii="Times New Roman" w:hAnsi="Times New Roman" w:cs="Times New Roman"/>
        </w:rPr>
        <w:t>proprietorship</w:t>
      </w:r>
    </w:p>
    <w:p w14:paraId="5B1AB171" w14:textId="6769E060" w:rsidR="003124F8" w:rsidRPr="00FA1B68" w:rsidRDefault="003124F8" w:rsidP="002F015A">
      <w:pPr>
        <w:pStyle w:val="NoSpacing"/>
        <w:rPr>
          <w:rFonts w:ascii="Times New Roman" w:hAnsi="Times New Roman" w:cs="Times New Roman"/>
        </w:rPr>
      </w:pPr>
      <w:r w:rsidRPr="00FA1B68">
        <w:rPr>
          <w:rFonts w:ascii="Times New Roman" w:hAnsi="Times New Roman" w:cs="Times New Roman"/>
        </w:rPr>
        <w:t>□</w:t>
      </w:r>
      <w:r w:rsidRPr="00FA1B68">
        <w:rPr>
          <w:rFonts w:ascii="Times New Roman" w:hAnsi="Times New Roman" w:cs="Times New Roman"/>
        </w:rPr>
        <w:tab/>
        <w:t>Partnership</w:t>
      </w:r>
    </w:p>
    <w:p w14:paraId="2B97D20C" w14:textId="58E0B644" w:rsidR="003124F8" w:rsidRPr="00FA1B68" w:rsidRDefault="003124F8" w:rsidP="002F015A">
      <w:pPr>
        <w:pStyle w:val="NoSpacing"/>
        <w:rPr>
          <w:rFonts w:ascii="Times New Roman" w:hAnsi="Times New Roman" w:cs="Times New Roman"/>
        </w:rPr>
      </w:pPr>
      <w:r w:rsidRPr="00FA1B68">
        <w:rPr>
          <w:rFonts w:ascii="Times New Roman" w:hAnsi="Times New Roman" w:cs="Times New Roman"/>
        </w:rPr>
        <w:t>□</w:t>
      </w:r>
      <w:r w:rsidRPr="00FA1B68">
        <w:rPr>
          <w:rFonts w:ascii="Times New Roman" w:hAnsi="Times New Roman" w:cs="Times New Roman"/>
        </w:rPr>
        <w:tab/>
        <w:t>Corporation</w:t>
      </w:r>
    </w:p>
    <w:p w14:paraId="2B3C74BA" w14:textId="7288A814" w:rsidR="003124F8" w:rsidRPr="00FA1B68" w:rsidRDefault="003124F8" w:rsidP="002F015A">
      <w:pPr>
        <w:pStyle w:val="NoSpacing"/>
        <w:rPr>
          <w:rFonts w:ascii="Times New Roman" w:hAnsi="Times New Roman" w:cs="Times New Roman"/>
        </w:rPr>
      </w:pPr>
      <w:r w:rsidRPr="00FA1B68">
        <w:rPr>
          <w:rFonts w:ascii="Times New Roman" w:hAnsi="Times New Roman" w:cs="Times New Roman"/>
        </w:rPr>
        <w:t>□</w:t>
      </w:r>
      <w:r w:rsidRPr="00FA1B68">
        <w:rPr>
          <w:rFonts w:ascii="Times New Roman" w:hAnsi="Times New Roman" w:cs="Times New Roman"/>
        </w:rPr>
        <w:tab/>
        <w:t>Other</w:t>
      </w:r>
    </w:p>
    <w:p w14:paraId="5B5AFA3E" w14:textId="77777777" w:rsidR="003124F8" w:rsidRPr="00FA1B68" w:rsidRDefault="003124F8" w:rsidP="002F015A">
      <w:pPr>
        <w:pStyle w:val="NoSpacing"/>
        <w:rPr>
          <w:rFonts w:ascii="Times New Roman" w:hAnsi="Times New Roman" w:cs="Times New Roman"/>
        </w:rPr>
      </w:pPr>
    </w:p>
    <w:p w14:paraId="42A88FD1" w14:textId="77777777" w:rsidR="003124F8" w:rsidRPr="00FA1B68" w:rsidRDefault="003124F8" w:rsidP="002F015A">
      <w:pPr>
        <w:pStyle w:val="NoSpacing"/>
        <w:outlineLvl w:val="0"/>
        <w:rPr>
          <w:rFonts w:ascii="Times New Roman" w:hAnsi="Times New Roman" w:cs="Times New Roman"/>
          <w:b/>
        </w:rPr>
      </w:pPr>
      <w:r w:rsidRPr="00FA1B68">
        <w:rPr>
          <w:rFonts w:ascii="Times New Roman" w:hAnsi="Times New Roman" w:cs="Times New Roman"/>
          <w:b/>
        </w:rPr>
        <w:t>Vessel Information</w:t>
      </w:r>
    </w:p>
    <w:p w14:paraId="7F49F07A" w14:textId="77777777" w:rsidR="003124F8" w:rsidRPr="00FA1B68" w:rsidRDefault="003124F8" w:rsidP="002F015A">
      <w:pPr>
        <w:pStyle w:val="NoSpacing"/>
        <w:outlineLvl w:val="0"/>
        <w:rPr>
          <w:rFonts w:ascii="Times New Roman" w:hAnsi="Times New Roman" w:cs="Times New Roman"/>
        </w:rPr>
      </w:pPr>
    </w:p>
    <w:p w14:paraId="6068B35B" w14:textId="0BAEA54F" w:rsidR="00D66F90" w:rsidRPr="00FA1B68" w:rsidRDefault="00D66F90" w:rsidP="002F015A">
      <w:pPr>
        <w:pStyle w:val="NoSpacing"/>
        <w:outlineLvl w:val="0"/>
        <w:rPr>
          <w:rFonts w:ascii="Times New Roman" w:hAnsi="Times New Roman" w:cs="Times New Roman"/>
        </w:rPr>
      </w:pPr>
      <w:r w:rsidRPr="00FA1B68">
        <w:rPr>
          <w:rFonts w:ascii="Times New Roman" w:hAnsi="Times New Roman" w:cs="Times New Roman"/>
        </w:rPr>
        <w:t>Do you own your own vessel?  Yes ___ No___   Vessel Name: ____</w:t>
      </w:r>
      <w:r w:rsidR="002F015A">
        <w:rPr>
          <w:rFonts w:ascii="Times New Roman" w:hAnsi="Times New Roman" w:cs="Times New Roman"/>
        </w:rPr>
        <w:t>_</w:t>
      </w:r>
      <w:r w:rsidRPr="00FA1B68">
        <w:rPr>
          <w:rFonts w:ascii="Times New Roman" w:hAnsi="Times New Roman" w:cs="Times New Roman"/>
        </w:rPr>
        <w:t>_______</w:t>
      </w:r>
      <w:r w:rsidR="002F015A">
        <w:rPr>
          <w:rFonts w:ascii="Times New Roman" w:hAnsi="Times New Roman" w:cs="Times New Roman"/>
        </w:rPr>
        <w:t>________</w:t>
      </w:r>
      <w:r w:rsidRPr="00FA1B68">
        <w:rPr>
          <w:rFonts w:ascii="Times New Roman" w:hAnsi="Times New Roman" w:cs="Times New Roman"/>
        </w:rPr>
        <w:t>___</w:t>
      </w:r>
      <w:r w:rsidR="003432E7">
        <w:rPr>
          <w:rFonts w:ascii="Times New Roman" w:hAnsi="Times New Roman" w:cs="Times New Roman"/>
        </w:rPr>
        <w:t>___</w:t>
      </w:r>
      <w:r w:rsidRPr="00FA1B68">
        <w:rPr>
          <w:rFonts w:ascii="Times New Roman" w:hAnsi="Times New Roman" w:cs="Times New Roman"/>
        </w:rPr>
        <w:t>________________</w:t>
      </w:r>
    </w:p>
    <w:p w14:paraId="27C47D4D" w14:textId="5D18A453" w:rsidR="009A77D0" w:rsidRPr="00FA1B68" w:rsidRDefault="009A77D0" w:rsidP="002F015A">
      <w:pPr>
        <w:pStyle w:val="NoSpacing"/>
        <w:outlineLvl w:val="0"/>
        <w:rPr>
          <w:rFonts w:ascii="Times New Roman" w:hAnsi="Times New Roman" w:cs="Times New Roman"/>
        </w:rPr>
      </w:pPr>
    </w:p>
    <w:p w14:paraId="15DA87AB" w14:textId="4906D227" w:rsidR="009A77D0" w:rsidRPr="00FA1B68" w:rsidRDefault="00D66F90" w:rsidP="002F015A">
      <w:pPr>
        <w:pStyle w:val="NoSpacing"/>
        <w:outlineLvl w:val="0"/>
        <w:rPr>
          <w:rFonts w:ascii="Times New Roman" w:hAnsi="Times New Roman" w:cs="Times New Roman"/>
        </w:rPr>
      </w:pPr>
      <w:r w:rsidRPr="00FA1B68">
        <w:rPr>
          <w:rFonts w:ascii="Times New Roman" w:hAnsi="Times New Roman" w:cs="Times New Roman"/>
        </w:rPr>
        <w:t>Name(s) of v</w:t>
      </w:r>
      <w:r w:rsidR="009A77D0" w:rsidRPr="00FA1B68">
        <w:rPr>
          <w:rFonts w:ascii="Times New Roman" w:hAnsi="Times New Roman" w:cs="Times New Roman"/>
        </w:rPr>
        <w:t>essel</w:t>
      </w:r>
      <w:r w:rsidRPr="00FA1B68">
        <w:rPr>
          <w:rFonts w:ascii="Times New Roman" w:hAnsi="Times New Roman" w:cs="Times New Roman"/>
        </w:rPr>
        <w:t xml:space="preserve"> owner</w:t>
      </w:r>
      <w:r w:rsidR="00DA5AA1">
        <w:rPr>
          <w:rFonts w:ascii="Times New Roman" w:hAnsi="Times New Roman" w:cs="Times New Roman"/>
        </w:rPr>
        <w:t>(</w:t>
      </w:r>
      <w:r w:rsidRPr="00FA1B68">
        <w:rPr>
          <w:rFonts w:ascii="Times New Roman" w:hAnsi="Times New Roman" w:cs="Times New Roman"/>
        </w:rPr>
        <w:t>s</w:t>
      </w:r>
      <w:r w:rsidR="00DA5AA1">
        <w:rPr>
          <w:rFonts w:ascii="Times New Roman" w:hAnsi="Times New Roman" w:cs="Times New Roman"/>
        </w:rPr>
        <w:t>)</w:t>
      </w:r>
      <w:r w:rsidR="009A77D0" w:rsidRPr="00FA1B68">
        <w:rPr>
          <w:rFonts w:ascii="Times New Roman" w:hAnsi="Times New Roman" w:cs="Times New Roman"/>
        </w:rPr>
        <w:t xml:space="preserve">: </w:t>
      </w:r>
      <w:r w:rsidRPr="00FA1B68">
        <w:rPr>
          <w:rFonts w:ascii="Times New Roman" w:hAnsi="Times New Roman" w:cs="Times New Roman"/>
        </w:rPr>
        <w:t>_______</w:t>
      </w:r>
      <w:r w:rsidR="009A77D0" w:rsidRPr="00FA1B68">
        <w:rPr>
          <w:rFonts w:ascii="Times New Roman" w:hAnsi="Times New Roman" w:cs="Times New Roman"/>
        </w:rPr>
        <w:t>________</w:t>
      </w:r>
      <w:r w:rsidR="002F015A">
        <w:rPr>
          <w:rFonts w:ascii="Times New Roman" w:hAnsi="Times New Roman" w:cs="Times New Roman"/>
        </w:rPr>
        <w:t>_</w:t>
      </w:r>
      <w:r w:rsidR="009A77D0" w:rsidRPr="00FA1B68">
        <w:rPr>
          <w:rFonts w:ascii="Times New Roman" w:hAnsi="Times New Roman" w:cs="Times New Roman"/>
        </w:rPr>
        <w:t>__________________________</w:t>
      </w:r>
      <w:r w:rsidR="002F015A">
        <w:rPr>
          <w:rFonts w:ascii="Times New Roman" w:hAnsi="Times New Roman" w:cs="Times New Roman"/>
        </w:rPr>
        <w:t>_______</w:t>
      </w:r>
      <w:r w:rsidR="009A77D0" w:rsidRPr="00FA1B68">
        <w:rPr>
          <w:rFonts w:ascii="Times New Roman" w:hAnsi="Times New Roman" w:cs="Times New Roman"/>
        </w:rPr>
        <w:t>___</w:t>
      </w:r>
      <w:r w:rsidRPr="00FA1B68">
        <w:rPr>
          <w:rFonts w:ascii="Times New Roman" w:hAnsi="Times New Roman" w:cs="Times New Roman"/>
        </w:rPr>
        <w:t>_</w:t>
      </w:r>
      <w:r w:rsidR="003432E7">
        <w:rPr>
          <w:rFonts w:ascii="Times New Roman" w:hAnsi="Times New Roman" w:cs="Times New Roman"/>
        </w:rPr>
        <w:t>__</w:t>
      </w:r>
      <w:r w:rsidRPr="00FA1B68">
        <w:rPr>
          <w:rFonts w:ascii="Times New Roman" w:hAnsi="Times New Roman" w:cs="Times New Roman"/>
        </w:rPr>
        <w:t>_</w:t>
      </w:r>
      <w:r w:rsidR="009A77D0" w:rsidRPr="00FA1B68">
        <w:rPr>
          <w:rFonts w:ascii="Times New Roman" w:hAnsi="Times New Roman" w:cs="Times New Roman"/>
        </w:rPr>
        <w:t>__</w:t>
      </w:r>
      <w:r w:rsidRPr="00FA1B68">
        <w:rPr>
          <w:rFonts w:ascii="Times New Roman" w:hAnsi="Times New Roman" w:cs="Times New Roman"/>
        </w:rPr>
        <w:t>____________</w:t>
      </w:r>
    </w:p>
    <w:p w14:paraId="1F465FEE" w14:textId="6CDACB6B" w:rsidR="00D66F90" w:rsidRDefault="00D66F90"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w:t>
      </w:r>
      <w:r w:rsidR="003432E7">
        <w:rPr>
          <w:rFonts w:ascii="Times New Roman" w:hAnsi="Times New Roman" w:cs="Times New Roman"/>
        </w:rPr>
        <w:t>_______________________________</w:t>
      </w:r>
    </w:p>
    <w:p w14:paraId="20BAA888" w14:textId="27E686E8" w:rsidR="003432E7" w:rsidRPr="00FA1B68" w:rsidRDefault="003432E7" w:rsidP="002F015A">
      <w:pPr>
        <w:pStyle w:val="NoSpacing"/>
        <w:outlineLvl w:val="0"/>
        <w:rPr>
          <w:rFonts w:ascii="Times New Roman" w:hAnsi="Times New Roman" w:cs="Times New Roman"/>
        </w:rPr>
      </w:pPr>
      <w:r>
        <w:rPr>
          <w:rFonts w:ascii="Times New Roman" w:hAnsi="Times New Roman" w:cs="Times New Roman"/>
        </w:rPr>
        <w:t>_____________________________________________________________________________________________</w:t>
      </w:r>
    </w:p>
    <w:p w14:paraId="37DA796C" w14:textId="7BD7E986" w:rsidR="00BE06C7" w:rsidRPr="00FA1B68" w:rsidRDefault="00BE06C7" w:rsidP="002F015A">
      <w:pPr>
        <w:pStyle w:val="NoSpacing"/>
        <w:outlineLvl w:val="0"/>
        <w:rPr>
          <w:rFonts w:ascii="Times New Roman" w:hAnsi="Times New Roman" w:cs="Times New Roman"/>
        </w:rPr>
      </w:pPr>
    </w:p>
    <w:p w14:paraId="5B8D4FA3" w14:textId="06AAD840" w:rsidR="00BE06C7" w:rsidRPr="00FA1B68" w:rsidRDefault="00BE06C7" w:rsidP="002F015A">
      <w:pPr>
        <w:pStyle w:val="NoSpacing"/>
        <w:outlineLvl w:val="0"/>
        <w:rPr>
          <w:rFonts w:ascii="Times New Roman" w:hAnsi="Times New Roman" w:cs="Times New Roman"/>
        </w:rPr>
      </w:pPr>
      <w:r w:rsidRPr="00FA1B68">
        <w:rPr>
          <w:rFonts w:ascii="Times New Roman" w:hAnsi="Times New Roman" w:cs="Times New Roman"/>
        </w:rPr>
        <w:t>Owner(s) of LE Trawl Permit attached to Vessel: ______________</w:t>
      </w:r>
      <w:r w:rsidR="002F015A">
        <w:rPr>
          <w:rFonts w:ascii="Times New Roman" w:hAnsi="Times New Roman" w:cs="Times New Roman"/>
        </w:rPr>
        <w:t>________</w:t>
      </w:r>
      <w:r w:rsidRPr="00FA1B68">
        <w:rPr>
          <w:rFonts w:ascii="Times New Roman" w:hAnsi="Times New Roman" w:cs="Times New Roman"/>
        </w:rPr>
        <w:t>_______________</w:t>
      </w:r>
      <w:r w:rsidR="003432E7">
        <w:rPr>
          <w:rFonts w:ascii="Times New Roman" w:hAnsi="Times New Roman" w:cs="Times New Roman"/>
        </w:rPr>
        <w:t>____</w:t>
      </w:r>
      <w:r w:rsidRPr="00FA1B68">
        <w:rPr>
          <w:rFonts w:ascii="Times New Roman" w:hAnsi="Times New Roman" w:cs="Times New Roman"/>
        </w:rPr>
        <w:t>_____________</w:t>
      </w:r>
    </w:p>
    <w:p w14:paraId="6C30456B" w14:textId="5110FA10" w:rsidR="00BE06C7" w:rsidRPr="00FA1B68" w:rsidRDefault="00BE06C7"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________________________________________________________________________________________________________________________________________________</w:t>
      </w:r>
      <w:r w:rsidR="002F015A">
        <w:rPr>
          <w:rFonts w:ascii="Times New Roman" w:hAnsi="Times New Roman" w:cs="Times New Roman"/>
        </w:rPr>
        <w:t>________________</w:t>
      </w:r>
      <w:r w:rsidRPr="00FA1B68">
        <w:rPr>
          <w:rFonts w:ascii="Times New Roman" w:hAnsi="Times New Roman" w:cs="Times New Roman"/>
        </w:rPr>
        <w:t>____________________</w:t>
      </w:r>
      <w:r w:rsidR="003432E7">
        <w:rPr>
          <w:rFonts w:ascii="Times New Roman" w:hAnsi="Times New Roman" w:cs="Times New Roman"/>
        </w:rPr>
        <w:t>________</w:t>
      </w:r>
    </w:p>
    <w:p w14:paraId="4D919FE9" w14:textId="57350F42" w:rsidR="00756F7E" w:rsidRPr="00FA1B68" w:rsidRDefault="00756F7E" w:rsidP="002F015A">
      <w:pPr>
        <w:pStyle w:val="NoSpacing"/>
        <w:rPr>
          <w:rFonts w:ascii="Times New Roman" w:hAnsi="Times New Roman" w:cs="Times New Roman"/>
        </w:rPr>
      </w:pPr>
    </w:p>
    <w:p w14:paraId="3806C31D" w14:textId="688C8652" w:rsidR="00D66F90" w:rsidRPr="00FA1B68" w:rsidRDefault="00756F7E" w:rsidP="002F015A">
      <w:pPr>
        <w:pStyle w:val="NoSpacing"/>
        <w:outlineLvl w:val="0"/>
        <w:rPr>
          <w:rFonts w:ascii="Times New Roman" w:hAnsi="Times New Roman" w:cs="Times New Roman"/>
        </w:rPr>
      </w:pPr>
      <w:r w:rsidRPr="00FA1B68">
        <w:rPr>
          <w:rFonts w:ascii="Times New Roman" w:hAnsi="Times New Roman" w:cs="Times New Roman"/>
        </w:rPr>
        <w:t>Commercial Boat Registration N</w:t>
      </w:r>
      <w:r w:rsidR="004E63C3" w:rsidRPr="00FA1B68">
        <w:rPr>
          <w:rFonts w:ascii="Times New Roman" w:hAnsi="Times New Roman" w:cs="Times New Roman"/>
        </w:rPr>
        <w:t>umber</w:t>
      </w:r>
      <w:r w:rsidR="00D66F90" w:rsidRPr="00FA1B68">
        <w:rPr>
          <w:rFonts w:ascii="Times New Roman" w:hAnsi="Times New Roman" w:cs="Times New Roman"/>
        </w:rPr>
        <w:t xml:space="preserve"> (Federal Permit #)</w:t>
      </w:r>
      <w:r w:rsidR="004E63C3" w:rsidRPr="00FA1B68">
        <w:rPr>
          <w:rFonts w:ascii="Times New Roman" w:hAnsi="Times New Roman" w:cs="Times New Roman"/>
        </w:rPr>
        <w:t>: ____</w:t>
      </w:r>
      <w:r w:rsidR="002F015A">
        <w:rPr>
          <w:rFonts w:ascii="Times New Roman" w:hAnsi="Times New Roman" w:cs="Times New Roman"/>
        </w:rPr>
        <w:t>________</w:t>
      </w:r>
      <w:r w:rsidR="004E63C3" w:rsidRPr="00FA1B68">
        <w:rPr>
          <w:rFonts w:ascii="Times New Roman" w:hAnsi="Times New Roman" w:cs="Times New Roman"/>
        </w:rPr>
        <w:t>______</w:t>
      </w:r>
      <w:r w:rsidR="009A77D0" w:rsidRPr="00FA1B68">
        <w:rPr>
          <w:rFonts w:ascii="Times New Roman" w:hAnsi="Times New Roman" w:cs="Times New Roman"/>
        </w:rPr>
        <w:t>___</w:t>
      </w:r>
      <w:r w:rsidR="004E63C3" w:rsidRPr="00FA1B68">
        <w:rPr>
          <w:rFonts w:ascii="Times New Roman" w:hAnsi="Times New Roman" w:cs="Times New Roman"/>
        </w:rPr>
        <w:t>__</w:t>
      </w:r>
      <w:r w:rsidR="009A77D0" w:rsidRPr="00FA1B68">
        <w:rPr>
          <w:rFonts w:ascii="Times New Roman" w:hAnsi="Times New Roman" w:cs="Times New Roman"/>
        </w:rPr>
        <w:t>_</w:t>
      </w:r>
      <w:r w:rsidR="00D66F90" w:rsidRPr="00FA1B68">
        <w:rPr>
          <w:rFonts w:ascii="Times New Roman" w:hAnsi="Times New Roman" w:cs="Times New Roman"/>
        </w:rPr>
        <w:t>________________</w:t>
      </w:r>
      <w:r w:rsidR="004E63C3" w:rsidRPr="00FA1B68">
        <w:rPr>
          <w:rFonts w:ascii="Times New Roman" w:hAnsi="Times New Roman" w:cs="Times New Roman"/>
        </w:rPr>
        <w:t>__</w:t>
      </w:r>
      <w:r w:rsidR="003432E7">
        <w:rPr>
          <w:rFonts w:ascii="Times New Roman" w:hAnsi="Times New Roman" w:cs="Times New Roman"/>
        </w:rPr>
        <w:t>____</w:t>
      </w:r>
      <w:r w:rsidR="004E63C3" w:rsidRPr="00FA1B68">
        <w:rPr>
          <w:rFonts w:ascii="Times New Roman" w:hAnsi="Times New Roman" w:cs="Times New Roman"/>
        </w:rPr>
        <w:t xml:space="preserve"> </w:t>
      </w:r>
    </w:p>
    <w:p w14:paraId="6D884FEF" w14:textId="6D073033" w:rsidR="00D66F90" w:rsidRPr="00FA1B68" w:rsidRDefault="00D66F90" w:rsidP="002F015A">
      <w:pPr>
        <w:pStyle w:val="NoSpacing"/>
        <w:outlineLvl w:val="0"/>
        <w:rPr>
          <w:rFonts w:ascii="Times New Roman" w:hAnsi="Times New Roman" w:cs="Times New Roman"/>
        </w:rPr>
      </w:pPr>
    </w:p>
    <w:p w14:paraId="26A0A460" w14:textId="7DC58975" w:rsidR="00032BE6" w:rsidRPr="002F015A" w:rsidRDefault="00D66F90" w:rsidP="002F015A">
      <w:pPr>
        <w:pStyle w:val="NoSpacing"/>
        <w:outlineLvl w:val="0"/>
        <w:rPr>
          <w:rFonts w:ascii="Times New Roman" w:hAnsi="Times New Roman" w:cs="Times New Roman"/>
        </w:rPr>
      </w:pPr>
      <w:r w:rsidRPr="00FA1B68">
        <w:rPr>
          <w:rFonts w:ascii="Times New Roman" w:hAnsi="Times New Roman" w:cs="Times New Roman"/>
        </w:rPr>
        <w:t>Endorsem</w:t>
      </w:r>
      <w:r w:rsidR="00594054" w:rsidRPr="00FA1B68">
        <w:rPr>
          <w:rFonts w:ascii="Times New Roman" w:hAnsi="Times New Roman" w:cs="Times New Roman"/>
        </w:rPr>
        <w:t>ent Length: _____</w:t>
      </w:r>
      <w:r w:rsidR="003432E7">
        <w:rPr>
          <w:rFonts w:ascii="Times New Roman" w:hAnsi="Times New Roman" w:cs="Times New Roman"/>
        </w:rPr>
        <w:t>__</w:t>
      </w:r>
      <w:r w:rsidR="00594054" w:rsidRPr="00FA1B68">
        <w:rPr>
          <w:rFonts w:ascii="Times New Roman" w:hAnsi="Times New Roman" w:cs="Times New Roman"/>
        </w:rPr>
        <w:t>______Vessel Length Overall: ___</w:t>
      </w:r>
      <w:r w:rsidR="003432E7">
        <w:rPr>
          <w:rFonts w:ascii="Times New Roman" w:hAnsi="Times New Roman" w:cs="Times New Roman"/>
        </w:rPr>
        <w:t>__</w:t>
      </w:r>
      <w:r w:rsidR="00594054" w:rsidRPr="00FA1B68">
        <w:rPr>
          <w:rFonts w:ascii="Times New Roman" w:hAnsi="Times New Roman" w:cs="Times New Roman"/>
        </w:rPr>
        <w:t xml:space="preserve">_________ </w:t>
      </w:r>
      <w:r w:rsidR="004E63C3" w:rsidRPr="00FA1B68">
        <w:rPr>
          <w:rFonts w:ascii="Times New Roman" w:hAnsi="Times New Roman" w:cs="Times New Roman"/>
        </w:rPr>
        <w:t xml:space="preserve">Gear Type: </w:t>
      </w:r>
      <w:r w:rsidR="00594054" w:rsidRPr="00FA1B68">
        <w:rPr>
          <w:rFonts w:ascii="Times New Roman" w:hAnsi="Times New Roman" w:cs="Times New Roman"/>
        </w:rPr>
        <w:t>______</w:t>
      </w:r>
      <w:r w:rsidR="002F015A">
        <w:rPr>
          <w:rFonts w:ascii="Times New Roman" w:hAnsi="Times New Roman" w:cs="Times New Roman"/>
        </w:rPr>
        <w:t>________</w:t>
      </w:r>
      <w:r w:rsidR="00594054" w:rsidRPr="00FA1B68">
        <w:rPr>
          <w:rFonts w:ascii="Times New Roman" w:hAnsi="Times New Roman" w:cs="Times New Roman"/>
        </w:rPr>
        <w:t>______</w:t>
      </w:r>
    </w:p>
    <w:p w14:paraId="473E18C2" w14:textId="77777777" w:rsidR="00032BE6" w:rsidRPr="00FA1B68" w:rsidRDefault="00032BE6" w:rsidP="002F015A">
      <w:pPr>
        <w:pStyle w:val="NoSpacing"/>
        <w:outlineLvl w:val="0"/>
        <w:rPr>
          <w:rFonts w:ascii="Times New Roman" w:hAnsi="Times New Roman" w:cs="Times New Roman"/>
          <w:b/>
        </w:rPr>
      </w:pPr>
    </w:p>
    <w:p w14:paraId="2B3D9B7F" w14:textId="650158D7" w:rsidR="0081797D" w:rsidRPr="002F015A" w:rsidRDefault="0081797D" w:rsidP="002F015A">
      <w:pPr>
        <w:pStyle w:val="NoSpacing"/>
        <w:outlineLvl w:val="0"/>
        <w:rPr>
          <w:rFonts w:ascii="Times New Roman" w:hAnsi="Times New Roman" w:cs="Times New Roman"/>
          <w:b/>
          <w:sz w:val="24"/>
          <w:szCs w:val="24"/>
        </w:rPr>
      </w:pPr>
      <w:r w:rsidRPr="002F015A">
        <w:rPr>
          <w:rFonts w:ascii="Times New Roman" w:hAnsi="Times New Roman" w:cs="Times New Roman"/>
          <w:b/>
          <w:sz w:val="24"/>
          <w:szCs w:val="24"/>
        </w:rPr>
        <w:t>Business Operations and Economic Development</w:t>
      </w:r>
    </w:p>
    <w:p w14:paraId="0A0675D5" w14:textId="34E31EBB" w:rsidR="00662B80" w:rsidRPr="00FA1B68" w:rsidRDefault="00662B80" w:rsidP="002F015A">
      <w:pPr>
        <w:pStyle w:val="NoSpacing"/>
        <w:outlineLvl w:val="0"/>
        <w:rPr>
          <w:rFonts w:ascii="Times New Roman" w:hAnsi="Times New Roman" w:cs="Times New Roman"/>
          <w:b/>
        </w:rPr>
      </w:pPr>
    </w:p>
    <w:p w14:paraId="0CD81611" w14:textId="34349FE0" w:rsidR="00D45CFB" w:rsidRPr="00FA1B68" w:rsidRDefault="00D45CFB" w:rsidP="002F015A">
      <w:pPr>
        <w:pStyle w:val="NoSpacing"/>
        <w:rPr>
          <w:rFonts w:ascii="Times New Roman" w:hAnsi="Times New Roman" w:cs="Times New Roman"/>
        </w:rPr>
      </w:pPr>
      <w:r w:rsidRPr="00FA1B68">
        <w:rPr>
          <w:rFonts w:ascii="Times New Roman" w:hAnsi="Times New Roman" w:cs="Times New Roman"/>
        </w:rPr>
        <w:t xml:space="preserve">Do you currently meet the General Regulatory Requirements </w:t>
      </w:r>
      <w:r w:rsidR="00AD149D">
        <w:rPr>
          <w:rFonts w:ascii="Times New Roman" w:hAnsi="Times New Roman" w:cs="Times New Roman"/>
        </w:rPr>
        <w:t xml:space="preserve">to participate in the Trawl IFQ program </w:t>
      </w:r>
      <w:r w:rsidRPr="00FA1B68">
        <w:rPr>
          <w:rFonts w:ascii="Times New Roman" w:hAnsi="Times New Roman" w:cs="Times New Roman"/>
        </w:rPr>
        <w:t>as outlined in the</w:t>
      </w:r>
      <w:r w:rsidR="00AD149D">
        <w:rPr>
          <w:rFonts w:ascii="Times New Roman" w:hAnsi="Times New Roman" w:cs="Times New Roman"/>
        </w:rPr>
        <w:t xml:space="preserve"> regulations?</w:t>
      </w:r>
      <w:r w:rsidRPr="00FA1B68">
        <w:rPr>
          <w:rFonts w:ascii="Times New Roman" w:hAnsi="Times New Roman" w:cs="Times New Roman"/>
        </w:rPr>
        <w:t xml:space="preserve"> </w:t>
      </w:r>
    </w:p>
    <w:p w14:paraId="58D35088" w14:textId="4756E578" w:rsidR="00D45CFB" w:rsidRPr="00FA1B68" w:rsidRDefault="00D45CFB" w:rsidP="002F015A">
      <w:pPr>
        <w:pStyle w:val="NoSpacing"/>
        <w:rPr>
          <w:rFonts w:ascii="Times New Roman" w:hAnsi="Times New Roman" w:cs="Times New Roman"/>
        </w:rPr>
      </w:pPr>
      <w:r w:rsidRPr="00FA1B68">
        <w:rPr>
          <w:rFonts w:ascii="Times New Roman" w:hAnsi="Times New Roman" w:cs="Times New Roman"/>
        </w:rPr>
        <w:t>Yes___ No___ If no, please explain ____________</w:t>
      </w:r>
      <w:r w:rsidR="002F015A">
        <w:rPr>
          <w:rFonts w:ascii="Times New Roman" w:hAnsi="Times New Roman" w:cs="Times New Roman"/>
        </w:rPr>
        <w:t>________</w:t>
      </w:r>
      <w:r w:rsidRPr="00FA1B68">
        <w:rPr>
          <w:rFonts w:ascii="Times New Roman" w:hAnsi="Times New Roman" w:cs="Times New Roman"/>
        </w:rPr>
        <w:t>_________________________________________</w:t>
      </w:r>
      <w:r w:rsidR="003432E7">
        <w:rPr>
          <w:rFonts w:ascii="Times New Roman" w:hAnsi="Times New Roman" w:cs="Times New Roman"/>
        </w:rPr>
        <w:t>___</w:t>
      </w:r>
    </w:p>
    <w:p w14:paraId="7E3BDAF5" w14:textId="0CC8F79A" w:rsidR="00D45CFB" w:rsidRPr="00FA1B68" w:rsidRDefault="00D45CFB" w:rsidP="002F015A">
      <w:pPr>
        <w:pStyle w:val="NoSpacing"/>
        <w:rPr>
          <w:rFonts w:ascii="Times New Roman" w:hAnsi="Times New Roman" w:cs="Times New Roman"/>
        </w:rPr>
      </w:pPr>
      <w:r w:rsidRPr="00FA1B68">
        <w:rPr>
          <w:rFonts w:ascii="Times New Roman" w:hAnsi="Times New Roman" w:cs="Times New Roman"/>
        </w:rPr>
        <w:t>___________________________________</w:t>
      </w:r>
      <w:r w:rsidR="002F015A">
        <w:rPr>
          <w:rFonts w:ascii="Times New Roman" w:hAnsi="Times New Roman" w:cs="Times New Roman"/>
        </w:rPr>
        <w:t>________________</w:t>
      </w:r>
      <w:r w:rsidRPr="00FA1B68">
        <w:rPr>
          <w:rFonts w:ascii="Times New Roman" w:hAnsi="Times New Roman" w:cs="Times New Roman"/>
        </w:rPr>
        <w:t>_________________________________________________________________________________________________________________________________</w:t>
      </w:r>
      <w:r w:rsidR="003432E7">
        <w:rPr>
          <w:rFonts w:ascii="Times New Roman" w:hAnsi="Times New Roman" w:cs="Times New Roman"/>
        </w:rPr>
        <w:t>________</w:t>
      </w:r>
    </w:p>
    <w:p w14:paraId="0FB494B4" w14:textId="77777777" w:rsidR="00D47202" w:rsidRDefault="00D47202" w:rsidP="002F015A">
      <w:pPr>
        <w:pStyle w:val="NoSpacing"/>
        <w:rPr>
          <w:rFonts w:ascii="Times New Roman" w:hAnsi="Times New Roman" w:cs="Times New Roman"/>
        </w:rPr>
      </w:pPr>
    </w:p>
    <w:p w14:paraId="538B280D" w14:textId="77777777" w:rsidR="00AD149D" w:rsidRDefault="00AD149D" w:rsidP="002F015A">
      <w:pPr>
        <w:pStyle w:val="NoSpacing"/>
        <w:rPr>
          <w:rFonts w:ascii="Times New Roman" w:hAnsi="Times New Roman" w:cs="Times New Roman"/>
        </w:rPr>
      </w:pPr>
    </w:p>
    <w:p w14:paraId="52DD5320" w14:textId="61E61A48" w:rsidR="0040587B" w:rsidRPr="00FA1B68" w:rsidRDefault="00662B80" w:rsidP="002F015A">
      <w:pPr>
        <w:pStyle w:val="NoSpacing"/>
        <w:rPr>
          <w:rFonts w:ascii="Times New Roman" w:hAnsi="Times New Roman" w:cs="Times New Roman"/>
        </w:rPr>
      </w:pPr>
      <w:r w:rsidRPr="00FA1B68">
        <w:rPr>
          <w:rFonts w:ascii="Times New Roman" w:hAnsi="Times New Roman" w:cs="Times New Roman"/>
        </w:rPr>
        <w:t>Do you own a limited entry trawl permit? Yes</w:t>
      </w:r>
      <w:r w:rsidR="0040587B" w:rsidRPr="00FA1B68">
        <w:rPr>
          <w:rFonts w:ascii="Times New Roman" w:hAnsi="Times New Roman" w:cs="Times New Roman"/>
        </w:rPr>
        <w:t>___ No___</w:t>
      </w:r>
      <w:r w:rsidR="00BE06C7" w:rsidRPr="00FA1B68">
        <w:rPr>
          <w:rFonts w:ascii="Times New Roman" w:hAnsi="Times New Roman" w:cs="Times New Roman"/>
        </w:rPr>
        <w:t xml:space="preserve">. </w:t>
      </w:r>
      <w:r w:rsidR="00546DF3" w:rsidRPr="00FA1B68">
        <w:rPr>
          <w:rFonts w:ascii="Times New Roman" w:hAnsi="Times New Roman" w:cs="Times New Roman"/>
        </w:rPr>
        <w:t xml:space="preserve"> Is it the same permit attached to the vessel identified above? Yes___ No___.  </w:t>
      </w:r>
    </w:p>
    <w:p w14:paraId="47C30731" w14:textId="3DA8652C" w:rsidR="00BE06C7" w:rsidRPr="00FA1B68" w:rsidRDefault="00BE06C7" w:rsidP="002F015A">
      <w:pPr>
        <w:pStyle w:val="NoSpacing"/>
        <w:rPr>
          <w:rFonts w:ascii="Times New Roman" w:hAnsi="Times New Roman" w:cs="Times New Roman"/>
        </w:rPr>
      </w:pPr>
    </w:p>
    <w:p w14:paraId="1FF20A77" w14:textId="177E52E3" w:rsidR="00662B80" w:rsidRPr="00FA1B68" w:rsidRDefault="0040587B" w:rsidP="002F015A">
      <w:pPr>
        <w:pStyle w:val="NoSpacing"/>
        <w:rPr>
          <w:rFonts w:ascii="Times New Roman" w:hAnsi="Times New Roman" w:cs="Times New Roman"/>
        </w:rPr>
      </w:pPr>
      <w:r w:rsidRPr="00FA1B68">
        <w:rPr>
          <w:rFonts w:ascii="Times New Roman" w:hAnsi="Times New Roman" w:cs="Times New Roman"/>
        </w:rPr>
        <w:t>Do you own quota s</w:t>
      </w:r>
      <w:r w:rsidR="00662B80" w:rsidRPr="00FA1B68">
        <w:rPr>
          <w:rFonts w:ascii="Times New Roman" w:hAnsi="Times New Roman" w:cs="Times New Roman"/>
        </w:rPr>
        <w:t>hare in the Trawl ITQ Fishery?   Yes___ No___. If yes, please attach a copy of your</w:t>
      </w:r>
      <w:r w:rsidRPr="00FA1B68">
        <w:rPr>
          <w:rFonts w:ascii="Times New Roman" w:hAnsi="Times New Roman" w:cs="Times New Roman"/>
        </w:rPr>
        <w:t xml:space="preserve"> current quota share ownership and quota p</w:t>
      </w:r>
      <w:r w:rsidR="00662B80" w:rsidRPr="00FA1B68">
        <w:rPr>
          <w:rFonts w:ascii="Times New Roman" w:hAnsi="Times New Roman" w:cs="Times New Roman"/>
        </w:rPr>
        <w:t>ound allocation.</w:t>
      </w:r>
    </w:p>
    <w:p w14:paraId="081EC82D" w14:textId="081E6DDD" w:rsidR="00662B80" w:rsidRPr="00FA1B68" w:rsidRDefault="00662B80" w:rsidP="002F015A">
      <w:pPr>
        <w:pStyle w:val="NoSpacing"/>
        <w:outlineLvl w:val="0"/>
        <w:rPr>
          <w:rFonts w:ascii="Times New Roman" w:hAnsi="Times New Roman" w:cs="Times New Roman"/>
          <w:b/>
        </w:rPr>
      </w:pPr>
    </w:p>
    <w:p w14:paraId="126978ED" w14:textId="584868DF" w:rsidR="0040587B" w:rsidRPr="00FA1B68" w:rsidRDefault="0040587B" w:rsidP="002F015A">
      <w:pPr>
        <w:pStyle w:val="NoSpacing"/>
        <w:outlineLvl w:val="0"/>
        <w:rPr>
          <w:rFonts w:ascii="Times New Roman" w:hAnsi="Times New Roman" w:cs="Times New Roman"/>
        </w:rPr>
      </w:pPr>
      <w:r w:rsidRPr="00FA1B68">
        <w:rPr>
          <w:rFonts w:ascii="Times New Roman" w:hAnsi="Times New Roman" w:cs="Times New Roman"/>
        </w:rPr>
        <w:t>Do you have a current vessel account?  Yes ___ No ___.  If yes, please provide the vessel account name (viewable on the public site): _____________________</w:t>
      </w:r>
      <w:r w:rsidR="002F015A">
        <w:rPr>
          <w:rFonts w:ascii="Times New Roman" w:hAnsi="Times New Roman" w:cs="Times New Roman"/>
        </w:rPr>
        <w:t>____________</w:t>
      </w:r>
      <w:r w:rsidRPr="00FA1B68">
        <w:rPr>
          <w:rFonts w:ascii="Times New Roman" w:hAnsi="Times New Roman" w:cs="Times New Roman"/>
        </w:rPr>
        <w:t>_________________________________</w:t>
      </w:r>
      <w:r w:rsidR="003432E7">
        <w:rPr>
          <w:rFonts w:ascii="Times New Roman" w:hAnsi="Times New Roman" w:cs="Times New Roman"/>
        </w:rPr>
        <w:t>____________</w:t>
      </w:r>
    </w:p>
    <w:p w14:paraId="1AE8E8DF" w14:textId="77777777" w:rsidR="00BE06C7" w:rsidRPr="00FA1B68" w:rsidRDefault="00BE06C7" w:rsidP="002F015A">
      <w:pPr>
        <w:pStyle w:val="NoSpacing"/>
        <w:outlineLvl w:val="0"/>
        <w:rPr>
          <w:rFonts w:ascii="Times New Roman" w:hAnsi="Times New Roman" w:cs="Times New Roman"/>
        </w:rPr>
      </w:pPr>
    </w:p>
    <w:p w14:paraId="736C97D0" w14:textId="564733BD" w:rsidR="0040587B" w:rsidRPr="00FA1B68" w:rsidRDefault="0040587B" w:rsidP="002F015A">
      <w:pPr>
        <w:pStyle w:val="NoSpacing"/>
        <w:outlineLvl w:val="0"/>
        <w:rPr>
          <w:rFonts w:ascii="Times New Roman" w:hAnsi="Times New Roman" w:cs="Times New Roman"/>
        </w:rPr>
      </w:pPr>
      <w:r w:rsidRPr="00FA1B68">
        <w:rPr>
          <w:rFonts w:ascii="Times New Roman" w:hAnsi="Times New Roman" w:cs="Times New Roman"/>
        </w:rPr>
        <w:t>Do you have a current quota share account?  Yes ___ No ___.  If yes, please provide the quota share account name (viewable on the public site): _________________________</w:t>
      </w:r>
      <w:r w:rsidR="002F015A">
        <w:rPr>
          <w:rFonts w:ascii="Times New Roman" w:hAnsi="Times New Roman" w:cs="Times New Roman"/>
        </w:rPr>
        <w:t>______________</w:t>
      </w:r>
      <w:r w:rsidRPr="00FA1B68">
        <w:rPr>
          <w:rFonts w:ascii="Times New Roman" w:hAnsi="Times New Roman" w:cs="Times New Roman"/>
        </w:rPr>
        <w:t>______________________</w:t>
      </w:r>
      <w:r w:rsidR="003432E7">
        <w:rPr>
          <w:rFonts w:ascii="Times New Roman" w:hAnsi="Times New Roman" w:cs="Times New Roman"/>
        </w:rPr>
        <w:t>________</w:t>
      </w:r>
    </w:p>
    <w:p w14:paraId="1DDC76AB" w14:textId="77777777" w:rsidR="004D6FCC" w:rsidRPr="00FA1B68" w:rsidRDefault="004D6FCC" w:rsidP="002F015A">
      <w:pPr>
        <w:pStyle w:val="NoSpacing"/>
        <w:outlineLvl w:val="0"/>
        <w:rPr>
          <w:rFonts w:ascii="Times New Roman" w:hAnsi="Times New Roman" w:cs="Times New Roman"/>
        </w:rPr>
      </w:pPr>
    </w:p>
    <w:p w14:paraId="13EF03FB" w14:textId="6BC16849" w:rsidR="00D45CFB" w:rsidRPr="00FA1B68" w:rsidRDefault="004D6FCC" w:rsidP="002F015A">
      <w:pPr>
        <w:pStyle w:val="NoSpacing"/>
        <w:outlineLvl w:val="0"/>
        <w:rPr>
          <w:rFonts w:ascii="Times New Roman" w:hAnsi="Times New Roman" w:cs="Times New Roman"/>
        </w:rPr>
      </w:pPr>
      <w:r w:rsidRPr="00FA1B68">
        <w:rPr>
          <w:rFonts w:ascii="Times New Roman" w:hAnsi="Times New Roman" w:cs="Times New Roman"/>
        </w:rPr>
        <w:t>Have you been a recipient of the Licensing Program from FBTCT in previous years? If so, please provide the years in which your operation received assistance: ______________</w:t>
      </w:r>
      <w:r w:rsidR="002F015A">
        <w:rPr>
          <w:rFonts w:ascii="Times New Roman" w:hAnsi="Times New Roman" w:cs="Times New Roman"/>
        </w:rPr>
        <w:t>__________</w:t>
      </w:r>
      <w:r w:rsidRPr="00FA1B68">
        <w:rPr>
          <w:rFonts w:ascii="Times New Roman" w:hAnsi="Times New Roman" w:cs="Times New Roman"/>
        </w:rPr>
        <w:t>_________________________</w:t>
      </w:r>
      <w:r w:rsidR="003432E7">
        <w:rPr>
          <w:rFonts w:ascii="Times New Roman" w:hAnsi="Times New Roman" w:cs="Times New Roman"/>
        </w:rPr>
        <w:t>_______</w:t>
      </w:r>
    </w:p>
    <w:p w14:paraId="6C4CF610" w14:textId="0831873B" w:rsidR="004D6FCC" w:rsidRPr="00FA1B68" w:rsidRDefault="004D6FCC" w:rsidP="002F015A">
      <w:pPr>
        <w:pStyle w:val="NoSpacing"/>
        <w:rPr>
          <w:rFonts w:ascii="Times New Roman" w:hAnsi="Times New Roman" w:cs="Times New Roman"/>
        </w:rPr>
      </w:pPr>
    </w:p>
    <w:p w14:paraId="6EB78E7A" w14:textId="54289E7E" w:rsidR="00D45CFB" w:rsidRPr="00FA1B68" w:rsidRDefault="00D45CFB" w:rsidP="002F015A">
      <w:pPr>
        <w:pStyle w:val="NoSpacing"/>
        <w:rPr>
          <w:rFonts w:ascii="Times New Roman" w:hAnsi="Times New Roman" w:cs="Times New Roman"/>
        </w:rPr>
      </w:pPr>
      <w:r w:rsidRPr="00FA1B68">
        <w:rPr>
          <w:rFonts w:ascii="Times New Roman" w:hAnsi="Times New Roman" w:cs="Times New Roman"/>
        </w:rPr>
        <w:t xml:space="preserve">In the current or </w:t>
      </w:r>
      <w:r w:rsidR="004D6FCC" w:rsidRPr="00FA1B68">
        <w:rPr>
          <w:rFonts w:ascii="Times New Roman" w:hAnsi="Times New Roman" w:cs="Times New Roman"/>
        </w:rPr>
        <w:t xml:space="preserve">previous year, have </w:t>
      </w:r>
      <w:r w:rsidRPr="00FA1B68">
        <w:rPr>
          <w:rFonts w:ascii="Times New Roman" w:hAnsi="Times New Roman" w:cs="Times New Roman"/>
        </w:rPr>
        <w:t xml:space="preserve">you </w:t>
      </w:r>
      <w:r w:rsidR="004D6FCC" w:rsidRPr="00FA1B68">
        <w:rPr>
          <w:rFonts w:ascii="Times New Roman" w:hAnsi="Times New Roman" w:cs="Times New Roman"/>
        </w:rPr>
        <w:t>transferred</w:t>
      </w:r>
      <w:r w:rsidRPr="00FA1B68">
        <w:rPr>
          <w:rFonts w:ascii="Times New Roman" w:hAnsi="Times New Roman" w:cs="Times New Roman"/>
        </w:rPr>
        <w:t xml:space="preserve"> out quota pounds from either your quota </w:t>
      </w:r>
      <w:proofErr w:type="gramStart"/>
      <w:r w:rsidRPr="00FA1B68">
        <w:rPr>
          <w:rFonts w:ascii="Times New Roman" w:hAnsi="Times New Roman" w:cs="Times New Roman"/>
        </w:rPr>
        <w:t>share</w:t>
      </w:r>
      <w:proofErr w:type="gramEnd"/>
      <w:r w:rsidRPr="00FA1B68">
        <w:rPr>
          <w:rFonts w:ascii="Times New Roman" w:hAnsi="Times New Roman" w:cs="Times New Roman"/>
        </w:rPr>
        <w:t xml:space="preserve"> or vessel account for species that you would currently like to lease?  Yes___ No___. Please attach a copy of your transfer summary from both accounts.  If yes, please explain</w:t>
      </w:r>
      <w:r w:rsidR="008566DD" w:rsidRPr="00FA1B68">
        <w:rPr>
          <w:rFonts w:ascii="Times New Roman" w:hAnsi="Times New Roman" w:cs="Times New Roman"/>
        </w:rPr>
        <w:t xml:space="preserve"> the circumstances</w:t>
      </w:r>
      <w:r w:rsidRPr="00FA1B68">
        <w:rPr>
          <w:rFonts w:ascii="Times New Roman" w:hAnsi="Times New Roman" w:cs="Times New Roman"/>
        </w:rPr>
        <w:t>: ________</w:t>
      </w:r>
      <w:r w:rsidR="008566DD" w:rsidRPr="00FA1B68">
        <w:rPr>
          <w:rFonts w:ascii="Times New Roman" w:hAnsi="Times New Roman" w:cs="Times New Roman"/>
        </w:rPr>
        <w:t>____</w:t>
      </w:r>
      <w:r w:rsidR="002F015A">
        <w:rPr>
          <w:rFonts w:ascii="Times New Roman" w:hAnsi="Times New Roman" w:cs="Times New Roman"/>
        </w:rPr>
        <w:t>____________________</w:t>
      </w:r>
      <w:r w:rsidR="003432E7">
        <w:rPr>
          <w:rFonts w:ascii="Times New Roman" w:hAnsi="Times New Roman" w:cs="Times New Roman"/>
        </w:rPr>
        <w:t>____________</w:t>
      </w:r>
    </w:p>
    <w:p w14:paraId="12E1E1D3" w14:textId="2F525842" w:rsidR="00D45CFB" w:rsidRPr="00FA1B68" w:rsidRDefault="00D45CFB" w:rsidP="002F015A">
      <w:pPr>
        <w:pStyle w:val="NoSpacing"/>
        <w:rPr>
          <w:rFonts w:ascii="Times New Roman" w:hAnsi="Times New Roman" w:cs="Times New Roman"/>
        </w:rPr>
      </w:pPr>
      <w:r w:rsidRPr="00FA1B68">
        <w:rPr>
          <w:rFonts w:ascii="Times New Roman" w:eastAsiaTheme="minorHAns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16A7">
        <w:rPr>
          <w:rFonts w:ascii="Times New Roman" w:eastAsiaTheme="minorHAnsi" w:hAnsi="Times New Roman" w:cs="Times New Roman"/>
        </w:rPr>
        <w:t>_________</w:t>
      </w:r>
      <w:r w:rsidR="003432E7">
        <w:rPr>
          <w:rFonts w:ascii="Times New Roman" w:eastAsiaTheme="minorHAnsi" w:hAnsi="Times New Roman" w:cs="Times New Roman"/>
        </w:rPr>
        <w:t>________________</w:t>
      </w:r>
    </w:p>
    <w:p w14:paraId="648573C7" w14:textId="5C96CDBD" w:rsidR="00D45CFB" w:rsidRPr="00FA1B68" w:rsidRDefault="00D45CFB" w:rsidP="002F015A">
      <w:pPr>
        <w:pStyle w:val="NoSpacing"/>
        <w:outlineLvl w:val="0"/>
        <w:rPr>
          <w:rFonts w:ascii="Times New Roman" w:hAnsi="Times New Roman" w:cs="Times New Roman"/>
        </w:rPr>
      </w:pPr>
    </w:p>
    <w:p w14:paraId="71691072" w14:textId="70354619" w:rsidR="00D273BA" w:rsidRPr="00FA1B68" w:rsidRDefault="00D45CFB" w:rsidP="002F015A">
      <w:pPr>
        <w:pStyle w:val="NoSpacing"/>
        <w:outlineLvl w:val="0"/>
        <w:rPr>
          <w:rFonts w:ascii="Times New Roman" w:hAnsi="Times New Roman" w:cs="Times New Roman"/>
        </w:rPr>
      </w:pPr>
      <w:r w:rsidRPr="00FA1B68">
        <w:rPr>
          <w:rFonts w:ascii="Times New Roman" w:hAnsi="Times New Roman" w:cs="Times New Roman"/>
        </w:rPr>
        <w:t>Please provide t</w:t>
      </w:r>
      <w:r w:rsidR="00D273BA" w:rsidRPr="00FA1B68">
        <w:rPr>
          <w:rFonts w:ascii="Times New Roman" w:hAnsi="Times New Roman" w:cs="Times New Roman"/>
        </w:rPr>
        <w:t>he number of months you normall</w:t>
      </w:r>
      <w:r w:rsidR="00DA5AA1">
        <w:rPr>
          <w:rFonts w:ascii="Times New Roman" w:hAnsi="Times New Roman" w:cs="Times New Roman"/>
        </w:rPr>
        <w:t>y participate in the Trawl ITQ f</w:t>
      </w:r>
      <w:r w:rsidR="00D273BA" w:rsidRPr="00FA1B68">
        <w:rPr>
          <w:rFonts w:ascii="Times New Roman" w:hAnsi="Times New Roman" w:cs="Times New Roman"/>
        </w:rPr>
        <w:t>ishery: ___</w:t>
      </w:r>
      <w:r w:rsidR="002F015A">
        <w:rPr>
          <w:rFonts w:ascii="Times New Roman" w:hAnsi="Times New Roman" w:cs="Times New Roman"/>
        </w:rPr>
        <w:t>________</w:t>
      </w:r>
      <w:r w:rsidR="00D273BA" w:rsidRPr="00FA1B68">
        <w:rPr>
          <w:rFonts w:ascii="Times New Roman" w:hAnsi="Times New Roman" w:cs="Times New Roman"/>
        </w:rPr>
        <w:t>______</w:t>
      </w:r>
      <w:r w:rsidRPr="00FA1B68">
        <w:rPr>
          <w:rFonts w:ascii="Times New Roman" w:hAnsi="Times New Roman" w:cs="Times New Roman"/>
        </w:rPr>
        <w:t>_</w:t>
      </w:r>
      <w:r w:rsidR="003432E7">
        <w:rPr>
          <w:rFonts w:ascii="Times New Roman" w:hAnsi="Times New Roman" w:cs="Times New Roman"/>
        </w:rPr>
        <w:t>____</w:t>
      </w:r>
    </w:p>
    <w:p w14:paraId="25BFA4DF" w14:textId="4424C30C" w:rsidR="00D273BA" w:rsidRPr="00FA1B68" w:rsidRDefault="00D273BA" w:rsidP="002F015A">
      <w:pPr>
        <w:pStyle w:val="NoSpacing"/>
        <w:outlineLvl w:val="0"/>
        <w:rPr>
          <w:rFonts w:ascii="Times New Roman" w:hAnsi="Times New Roman" w:cs="Times New Roman"/>
        </w:rPr>
      </w:pPr>
    </w:p>
    <w:p w14:paraId="0DC08EFD" w14:textId="254DACE0" w:rsidR="008566DD" w:rsidRPr="00FA1B68" w:rsidRDefault="00D273BA" w:rsidP="002F015A">
      <w:pPr>
        <w:pStyle w:val="NoSpacing"/>
        <w:outlineLvl w:val="0"/>
        <w:rPr>
          <w:rFonts w:ascii="Times New Roman" w:hAnsi="Times New Roman" w:cs="Times New Roman"/>
        </w:rPr>
      </w:pPr>
      <w:r w:rsidRPr="00FA1B68">
        <w:rPr>
          <w:rFonts w:ascii="Times New Roman" w:hAnsi="Times New Roman" w:cs="Times New Roman"/>
        </w:rPr>
        <w:t>Please provide the expected start and end date of your participation</w:t>
      </w:r>
      <w:r w:rsidR="008566DD" w:rsidRPr="00FA1B68">
        <w:rPr>
          <w:rFonts w:ascii="Times New Roman" w:hAnsi="Times New Roman" w:cs="Times New Roman"/>
        </w:rPr>
        <w:t xml:space="preserve"> this year: ____________________</w:t>
      </w:r>
      <w:r w:rsidR="00F116A7">
        <w:rPr>
          <w:rFonts w:ascii="Times New Roman" w:hAnsi="Times New Roman" w:cs="Times New Roman"/>
        </w:rPr>
        <w:t>________</w:t>
      </w:r>
      <w:r w:rsidR="003432E7">
        <w:rPr>
          <w:rFonts w:ascii="Times New Roman" w:hAnsi="Times New Roman" w:cs="Times New Roman"/>
        </w:rPr>
        <w:t>___</w:t>
      </w:r>
    </w:p>
    <w:p w14:paraId="78A63BD0" w14:textId="77777777" w:rsidR="00DA5AA1" w:rsidRDefault="00DA5AA1" w:rsidP="002F015A">
      <w:pPr>
        <w:pStyle w:val="NoSpacing"/>
        <w:outlineLvl w:val="0"/>
        <w:rPr>
          <w:rFonts w:ascii="Times New Roman" w:hAnsi="Times New Roman" w:cs="Times New Roman"/>
        </w:rPr>
      </w:pPr>
    </w:p>
    <w:p w14:paraId="7DD21DBE" w14:textId="631578CD" w:rsidR="00E85933" w:rsidRPr="00FA1B68" w:rsidRDefault="004D6FCC" w:rsidP="002F015A">
      <w:pPr>
        <w:pStyle w:val="NoSpacing"/>
        <w:outlineLvl w:val="0"/>
        <w:rPr>
          <w:rFonts w:ascii="Times New Roman" w:hAnsi="Times New Roman" w:cs="Times New Roman"/>
        </w:rPr>
      </w:pPr>
      <w:r w:rsidRPr="00FA1B68">
        <w:rPr>
          <w:rFonts w:ascii="Times New Roman" w:hAnsi="Times New Roman" w:cs="Times New Roman"/>
        </w:rPr>
        <w:t xml:space="preserve">Please estimate the </w:t>
      </w:r>
      <w:r w:rsidR="008566DD" w:rsidRPr="00FA1B68">
        <w:rPr>
          <w:rFonts w:ascii="Times New Roman" w:hAnsi="Times New Roman" w:cs="Times New Roman"/>
        </w:rPr>
        <w:t>increased fishing opportunity</w:t>
      </w:r>
      <w:r w:rsidR="00154D9B" w:rsidRPr="00FA1B68">
        <w:rPr>
          <w:rFonts w:ascii="Times New Roman" w:hAnsi="Times New Roman" w:cs="Times New Roman"/>
        </w:rPr>
        <w:t xml:space="preserve"> to</w:t>
      </w:r>
      <w:r w:rsidR="008566DD" w:rsidRPr="00FA1B68">
        <w:rPr>
          <w:rFonts w:ascii="Times New Roman" w:hAnsi="Times New Roman" w:cs="Times New Roman"/>
        </w:rPr>
        <w:t xml:space="preserve"> your operation </w:t>
      </w:r>
      <w:r w:rsidRPr="00FA1B68">
        <w:rPr>
          <w:rFonts w:ascii="Times New Roman" w:hAnsi="Times New Roman" w:cs="Times New Roman"/>
        </w:rPr>
        <w:t>as a result of receiving assistance from the Quota Po</w:t>
      </w:r>
      <w:r w:rsidR="008566DD" w:rsidRPr="00FA1B68">
        <w:rPr>
          <w:rFonts w:ascii="Times New Roman" w:hAnsi="Times New Roman" w:cs="Times New Roman"/>
        </w:rPr>
        <w:t>und Licensing Program:  Additional trips/landings: ___________ Additional months on the water</w:t>
      </w:r>
      <w:r w:rsidR="00154D9B" w:rsidRPr="00FA1B68">
        <w:rPr>
          <w:rFonts w:ascii="Times New Roman" w:hAnsi="Times New Roman" w:cs="Times New Roman"/>
        </w:rPr>
        <w:t>:</w:t>
      </w:r>
      <w:r w:rsidR="00DA5AA1">
        <w:rPr>
          <w:rFonts w:ascii="Times New Roman" w:hAnsi="Times New Roman" w:cs="Times New Roman"/>
        </w:rPr>
        <w:t xml:space="preserve"> </w:t>
      </w:r>
      <w:r w:rsidR="008566DD" w:rsidRPr="00FA1B68">
        <w:rPr>
          <w:rFonts w:ascii="Times New Roman" w:hAnsi="Times New Roman" w:cs="Times New Roman"/>
        </w:rPr>
        <w:t>___________</w:t>
      </w:r>
      <w:r w:rsidR="00DA5AA1">
        <w:rPr>
          <w:rFonts w:ascii="Times New Roman" w:hAnsi="Times New Roman" w:cs="Times New Roman"/>
        </w:rPr>
        <w:t>_</w:t>
      </w:r>
      <w:r w:rsidR="00154D9B" w:rsidRPr="00FA1B68">
        <w:rPr>
          <w:rFonts w:ascii="Times New Roman" w:hAnsi="Times New Roman" w:cs="Times New Roman"/>
        </w:rPr>
        <w:t xml:space="preserve"> Other: ____________________________________________________</w:t>
      </w:r>
      <w:r w:rsidR="00F116A7">
        <w:rPr>
          <w:rFonts w:ascii="Times New Roman" w:hAnsi="Times New Roman" w:cs="Times New Roman"/>
        </w:rPr>
        <w:t>____________</w:t>
      </w:r>
      <w:r w:rsidR="00DA5AA1">
        <w:rPr>
          <w:rFonts w:ascii="Times New Roman" w:hAnsi="Times New Roman" w:cs="Times New Roman"/>
        </w:rPr>
        <w:t>________________________</w:t>
      </w:r>
    </w:p>
    <w:p w14:paraId="579249A0" w14:textId="221F59B7" w:rsidR="00154D9B" w:rsidRPr="00FA1B68" w:rsidRDefault="00154D9B" w:rsidP="002F015A">
      <w:pPr>
        <w:pStyle w:val="NoSpacing"/>
        <w:outlineLvl w:val="0"/>
        <w:rPr>
          <w:rFonts w:ascii="Times New Roman" w:hAnsi="Times New Roman" w:cs="Times New Roman"/>
        </w:rPr>
      </w:pPr>
    </w:p>
    <w:p w14:paraId="27C18C1C" w14:textId="0F926065" w:rsidR="00154D9B" w:rsidRPr="00FA1B68" w:rsidRDefault="00154D9B" w:rsidP="002F015A">
      <w:pPr>
        <w:pStyle w:val="NoSpacing"/>
        <w:outlineLvl w:val="0"/>
        <w:rPr>
          <w:rFonts w:ascii="Times New Roman" w:hAnsi="Times New Roman" w:cs="Times New Roman"/>
        </w:rPr>
      </w:pPr>
      <w:r w:rsidRPr="00FA1B68">
        <w:rPr>
          <w:rFonts w:ascii="Times New Roman" w:hAnsi="Times New Roman" w:cs="Times New Roman"/>
        </w:rPr>
        <w:t>Are the landing</w:t>
      </w:r>
      <w:r w:rsidR="00D47202">
        <w:rPr>
          <w:rFonts w:ascii="Times New Roman" w:hAnsi="Times New Roman" w:cs="Times New Roman"/>
        </w:rPr>
        <w:t>s</w:t>
      </w:r>
      <w:r w:rsidRPr="00FA1B68">
        <w:rPr>
          <w:rFonts w:ascii="Times New Roman" w:hAnsi="Times New Roman" w:cs="Times New Roman"/>
        </w:rPr>
        <w:t xml:space="preserve"> from your operation </w:t>
      </w:r>
      <w:r w:rsidR="006752EE" w:rsidRPr="00FA1B68">
        <w:rPr>
          <w:rFonts w:ascii="Times New Roman" w:hAnsi="Times New Roman" w:cs="Times New Roman"/>
        </w:rPr>
        <w:t xml:space="preserve">bought and/or </w:t>
      </w:r>
      <w:r w:rsidRPr="00FA1B68">
        <w:rPr>
          <w:rFonts w:ascii="Times New Roman" w:hAnsi="Times New Roman" w:cs="Times New Roman"/>
        </w:rPr>
        <w:t xml:space="preserve">processed by a local business?  Yes___ No___. </w:t>
      </w:r>
      <w:r w:rsidR="006752EE" w:rsidRPr="00FA1B68">
        <w:rPr>
          <w:rFonts w:ascii="Times New Roman" w:hAnsi="Times New Roman" w:cs="Times New Roman"/>
        </w:rPr>
        <w:t xml:space="preserve"> If </w:t>
      </w:r>
      <w:r w:rsidRPr="00FA1B68">
        <w:rPr>
          <w:rFonts w:ascii="Times New Roman" w:hAnsi="Times New Roman" w:cs="Times New Roman"/>
        </w:rPr>
        <w:t>yes, please provide the name of the processor.  If no, please explain: ___________________________</w:t>
      </w:r>
      <w:r w:rsidR="00F116A7">
        <w:rPr>
          <w:rFonts w:ascii="Times New Roman" w:hAnsi="Times New Roman" w:cs="Times New Roman"/>
        </w:rPr>
        <w:t>___________</w:t>
      </w:r>
      <w:r w:rsidR="003432E7">
        <w:rPr>
          <w:rFonts w:ascii="Times New Roman" w:hAnsi="Times New Roman" w:cs="Times New Roman"/>
        </w:rPr>
        <w:t>________</w:t>
      </w:r>
    </w:p>
    <w:p w14:paraId="7FA02E4E" w14:textId="03C68364" w:rsidR="00154D9B" w:rsidRPr="00FA1B68" w:rsidRDefault="00154D9B"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w:t>
      </w:r>
      <w:r w:rsidR="00F116A7">
        <w:rPr>
          <w:rFonts w:ascii="Times New Roman" w:hAnsi="Times New Roman" w:cs="Times New Roman"/>
        </w:rPr>
        <w:t>_____</w:t>
      </w:r>
      <w:r w:rsidR="00882CA5">
        <w:rPr>
          <w:rFonts w:ascii="Times New Roman" w:hAnsi="Times New Roman" w:cs="Times New Roman"/>
        </w:rPr>
        <w:t>__</w:t>
      </w:r>
      <w:r w:rsidR="003432E7">
        <w:rPr>
          <w:rFonts w:ascii="Times New Roman" w:hAnsi="Times New Roman" w:cs="Times New Roman"/>
        </w:rPr>
        <w:t>___</w:t>
      </w:r>
    </w:p>
    <w:p w14:paraId="66A265DE" w14:textId="4A00D832" w:rsidR="008566DD" w:rsidRPr="00FA1B68" w:rsidRDefault="006752EE"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w:t>
      </w:r>
      <w:r w:rsidR="00F116A7">
        <w:rPr>
          <w:rFonts w:ascii="Times New Roman" w:hAnsi="Times New Roman" w:cs="Times New Roman"/>
        </w:rPr>
        <w:t>_______</w:t>
      </w:r>
      <w:r w:rsidR="003432E7">
        <w:rPr>
          <w:rFonts w:ascii="Times New Roman" w:hAnsi="Times New Roman" w:cs="Times New Roman"/>
        </w:rPr>
        <w:t>___</w:t>
      </w:r>
    </w:p>
    <w:p w14:paraId="783B093A" w14:textId="77777777" w:rsidR="008566DD" w:rsidRPr="00FA1B68" w:rsidRDefault="008566DD" w:rsidP="002F015A">
      <w:pPr>
        <w:pStyle w:val="NoSpacing"/>
        <w:outlineLvl w:val="0"/>
        <w:rPr>
          <w:rFonts w:ascii="Times New Roman" w:hAnsi="Times New Roman" w:cs="Times New Roman"/>
        </w:rPr>
      </w:pPr>
    </w:p>
    <w:p w14:paraId="00CC0F44" w14:textId="7B0559FA" w:rsidR="00E85933" w:rsidRPr="00FA1B68" w:rsidRDefault="00E85933" w:rsidP="002F015A">
      <w:pPr>
        <w:pStyle w:val="NoSpacing"/>
        <w:outlineLvl w:val="0"/>
        <w:rPr>
          <w:rFonts w:ascii="Times New Roman" w:hAnsi="Times New Roman" w:cs="Times New Roman"/>
        </w:rPr>
      </w:pPr>
      <w:r w:rsidRPr="00FA1B68">
        <w:rPr>
          <w:rFonts w:ascii="Times New Roman" w:hAnsi="Times New Roman" w:cs="Times New Roman"/>
        </w:rPr>
        <w:t>What is the size of the crew (include captain) on the average groundfish fishing trip?  ________</w:t>
      </w:r>
      <w:r w:rsidR="008566DD" w:rsidRPr="00FA1B68">
        <w:rPr>
          <w:rFonts w:ascii="Times New Roman" w:hAnsi="Times New Roman" w:cs="Times New Roman"/>
        </w:rPr>
        <w:t>______</w:t>
      </w:r>
      <w:r w:rsidR="00F116A7">
        <w:rPr>
          <w:rFonts w:ascii="Times New Roman" w:hAnsi="Times New Roman" w:cs="Times New Roman"/>
        </w:rPr>
        <w:t>______</w:t>
      </w:r>
      <w:r w:rsidR="003432E7">
        <w:rPr>
          <w:rFonts w:ascii="Times New Roman" w:hAnsi="Times New Roman" w:cs="Times New Roman"/>
        </w:rPr>
        <w:t>___</w:t>
      </w:r>
    </w:p>
    <w:p w14:paraId="271C2856" w14:textId="6605F0C3" w:rsidR="00032BE6" w:rsidRPr="00FA1B68" w:rsidRDefault="00032BE6" w:rsidP="002F015A">
      <w:pPr>
        <w:pStyle w:val="NoSpacing"/>
        <w:outlineLvl w:val="0"/>
        <w:rPr>
          <w:rFonts w:ascii="Times New Roman" w:hAnsi="Times New Roman" w:cs="Times New Roman"/>
        </w:rPr>
      </w:pPr>
    </w:p>
    <w:p w14:paraId="3671C61B" w14:textId="2002D117" w:rsidR="00D273BA" w:rsidRPr="00FA1B68" w:rsidRDefault="00D273BA" w:rsidP="002F015A">
      <w:pPr>
        <w:pStyle w:val="NoSpacing"/>
        <w:outlineLvl w:val="0"/>
        <w:rPr>
          <w:rFonts w:ascii="Times New Roman" w:hAnsi="Times New Roman" w:cs="Times New Roman"/>
        </w:rPr>
      </w:pPr>
      <w:r w:rsidRPr="00FA1B68">
        <w:rPr>
          <w:rFonts w:ascii="Times New Roman" w:hAnsi="Times New Roman" w:cs="Times New Roman"/>
        </w:rPr>
        <w:t xml:space="preserve">Will your operation participate in other fisheries this year?  </w:t>
      </w:r>
      <w:r w:rsidR="00EE5302" w:rsidRPr="00FA1B68">
        <w:rPr>
          <w:rFonts w:ascii="Times New Roman" w:hAnsi="Times New Roman" w:cs="Times New Roman"/>
        </w:rPr>
        <w:t>Yes___ No ___.  If yes,</w:t>
      </w:r>
      <w:r w:rsidR="00D45CFB" w:rsidRPr="00FA1B68">
        <w:rPr>
          <w:rFonts w:ascii="Times New Roman" w:hAnsi="Times New Roman" w:cs="Times New Roman"/>
        </w:rPr>
        <w:t xml:space="preserve"> please mark all that apply:</w:t>
      </w:r>
    </w:p>
    <w:p w14:paraId="04CC0B1D" w14:textId="6859F1EE" w:rsidR="00EE5302" w:rsidRPr="00FA1B68" w:rsidRDefault="00EE5302" w:rsidP="002F015A">
      <w:pPr>
        <w:pStyle w:val="NoSpacing"/>
        <w:outlineLvl w:val="0"/>
        <w:rPr>
          <w:rFonts w:ascii="Times New Roman" w:hAnsi="Times New Roman" w:cs="Times New Roman"/>
          <w:b/>
        </w:rPr>
      </w:pPr>
      <w:r w:rsidRPr="00FA1B68">
        <w:rPr>
          <w:rFonts w:ascii="Times New Roman" w:hAnsi="Times New Roman" w:cs="Times New Roman"/>
        </w:rPr>
        <w:t>□</w:t>
      </w:r>
      <w:r w:rsidRPr="00FA1B68">
        <w:rPr>
          <w:rFonts w:ascii="Times New Roman" w:hAnsi="Times New Roman" w:cs="Times New Roman"/>
        </w:rPr>
        <w:tab/>
        <w:t>Crab.      Estimated start date: ______</w:t>
      </w:r>
      <w:r w:rsidR="003432E7">
        <w:rPr>
          <w:rFonts w:ascii="Times New Roman" w:hAnsi="Times New Roman" w:cs="Times New Roman"/>
        </w:rPr>
        <w:t>__</w:t>
      </w:r>
      <w:r w:rsidRPr="00FA1B68">
        <w:rPr>
          <w:rFonts w:ascii="Times New Roman" w:hAnsi="Times New Roman" w:cs="Times New Roman"/>
        </w:rPr>
        <w:t>_____________ Estimated end date: ________________</w:t>
      </w:r>
      <w:r w:rsidR="00F116A7">
        <w:rPr>
          <w:rFonts w:ascii="Times New Roman" w:hAnsi="Times New Roman" w:cs="Times New Roman"/>
        </w:rPr>
        <w:t>___</w:t>
      </w:r>
      <w:r w:rsidR="00882CA5">
        <w:rPr>
          <w:rFonts w:ascii="Times New Roman" w:hAnsi="Times New Roman" w:cs="Times New Roman"/>
        </w:rPr>
        <w:t>___</w:t>
      </w:r>
    </w:p>
    <w:p w14:paraId="6E295769" w14:textId="2EB959D2" w:rsidR="00D273BA" w:rsidRPr="00FA1B68" w:rsidRDefault="00EE5302" w:rsidP="002F015A">
      <w:pPr>
        <w:pStyle w:val="NoSpacing"/>
        <w:outlineLvl w:val="0"/>
        <w:rPr>
          <w:rFonts w:ascii="Times New Roman" w:hAnsi="Times New Roman" w:cs="Times New Roman"/>
        </w:rPr>
      </w:pPr>
      <w:r w:rsidRPr="00FA1B68">
        <w:rPr>
          <w:rFonts w:ascii="Times New Roman" w:hAnsi="Times New Roman" w:cs="Times New Roman"/>
        </w:rPr>
        <w:t>□</w:t>
      </w:r>
      <w:r w:rsidRPr="00FA1B68">
        <w:rPr>
          <w:rFonts w:ascii="Times New Roman" w:hAnsi="Times New Roman" w:cs="Times New Roman"/>
        </w:rPr>
        <w:tab/>
        <w:t>Salmon.  Estimated start date: ______</w:t>
      </w:r>
      <w:r w:rsidR="003432E7">
        <w:rPr>
          <w:rFonts w:ascii="Times New Roman" w:hAnsi="Times New Roman" w:cs="Times New Roman"/>
        </w:rPr>
        <w:t>__</w:t>
      </w:r>
      <w:r w:rsidRPr="00FA1B68">
        <w:rPr>
          <w:rFonts w:ascii="Times New Roman" w:hAnsi="Times New Roman" w:cs="Times New Roman"/>
        </w:rPr>
        <w:t>_____________ Estimated end date: ________________</w:t>
      </w:r>
      <w:r w:rsidR="00F116A7">
        <w:rPr>
          <w:rFonts w:ascii="Times New Roman" w:hAnsi="Times New Roman" w:cs="Times New Roman"/>
        </w:rPr>
        <w:t>___</w:t>
      </w:r>
      <w:r w:rsidR="00882CA5">
        <w:rPr>
          <w:rFonts w:ascii="Times New Roman" w:hAnsi="Times New Roman" w:cs="Times New Roman"/>
        </w:rPr>
        <w:t>___</w:t>
      </w:r>
    </w:p>
    <w:p w14:paraId="71718BD0" w14:textId="1E0AFAFB" w:rsidR="00EE5302" w:rsidRPr="00FA1B68" w:rsidRDefault="00EE5302" w:rsidP="002F015A">
      <w:pPr>
        <w:pStyle w:val="NoSpacing"/>
        <w:outlineLvl w:val="0"/>
        <w:rPr>
          <w:rFonts w:ascii="Times New Roman" w:hAnsi="Times New Roman" w:cs="Times New Roman"/>
        </w:rPr>
      </w:pPr>
      <w:r w:rsidRPr="00FA1B68">
        <w:rPr>
          <w:rFonts w:ascii="Times New Roman" w:hAnsi="Times New Roman" w:cs="Times New Roman"/>
        </w:rPr>
        <w:t>□</w:t>
      </w:r>
      <w:r w:rsidRPr="00FA1B68">
        <w:rPr>
          <w:rFonts w:ascii="Times New Roman" w:hAnsi="Times New Roman" w:cs="Times New Roman"/>
        </w:rPr>
        <w:tab/>
        <w:t>Shrim</w:t>
      </w:r>
      <w:r w:rsidR="003432E7">
        <w:rPr>
          <w:rFonts w:ascii="Times New Roman" w:hAnsi="Times New Roman" w:cs="Times New Roman"/>
        </w:rPr>
        <w:t>p.  Estimated start date: ________</w:t>
      </w:r>
      <w:r w:rsidRPr="00FA1B68">
        <w:rPr>
          <w:rFonts w:ascii="Times New Roman" w:hAnsi="Times New Roman" w:cs="Times New Roman"/>
        </w:rPr>
        <w:t>_____________ Estimated end date: ________________</w:t>
      </w:r>
      <w:r w:rsidR="00F116A7">
        <w:rPr>
          <w:rFonts w:ascii="Times New Roman" w:hAnsi="Times New Roman" w:cs="Times New Roman"/>
        </w:rPr>
        <w:t>___</w:t>
      </w:r>
      <w:r w:rsidR="00882CA5">
        <w:rPr>
          <w:rFonts w:ascii="Times New Roman" w:hAnsi="Times New Roman" w:cs="Times New Roman"/>
        </w:rPr>
        <w:t>___</w:t>
      </w:r>
    </w:p>
    <w:p w14:paraId="252D1A1E" w14:textId="7BDE2B4B" w:rsidR="00EE5302" w:rsidRPr="00FA1B68" w:rsidRDefault="00EE5302" w:rsidP="002F015A">
      <w:pPr>
        <w:pStyle w:val="NoSpacing"/>
        <w:outlineLvl w:val="0"/>
        <w:rPr>
          <w:rFonts w:ascii="Times New Roman" w:hAnsi="Times New Roman" w:cs="Times New Roman"/>
          <w:b/>
        </w:rPr>
      </w:pPr>
      <w:r w:rsidRPr="00FA1B68">
        <w:rPr>
          <w:rFonts w:ascii="Times New Roman" w:hAnsi="Times New Roman" w:cs="Times New Roman"/>
        </w:rPr>
        <w:t>□</w:t>
      </w:r>
      <w:r w:rsidR="0040587B" w:rsidRPr="00FA1B68">
        <w:rPr>
          <w:rFonts w:ascii="Times New Roman" w:hAnsi="Times New Roman" w:cs="Times New Roman"/>
        </w:rPr>
        <w:tab/>
        <w:t>Other.</w:t>
      </w:r>
      <w:r w:rsidRPr="00FA1B68">
        <w:rPr>
          <w:rFonts w:ascii="Times New Roman" w:hAnsi="Times New Roman" w:cs="Times New Roman"/>
        </w:rPr>
        <w:t xml:space="preserve"> ___________</w:t>
      </w:r>
      <w:r w:rsidR="003432E7">
        <w:rPr>
          <w:rFonts w:ascii="Times New Roman" w:hAnsi="Times New Roman" w:cs="Times New Roman"/>
        </w:rPr>
        <w:t>_</w:t>
      </w:r>
      <w:r w:rsidRPr="00FA1B68">
        <w:rPr>
          <w:rFonts w:ascii="Times New Roman" w:hAnsi="Times New Roman" w:cs="Times New Roman"/>
        </w:rPr>
        <w:t>__Estimated start date: _______________</w:t>
      </w:r>
      <w:r w:rsidR="00F116A7">
        <w:rPr>
          <w:rFonts w:ascii="Times New Roman" w:hAnsi="Times New Roman" w:cs="Times New Roman"/>
        </w:rPr>
        <w:t>___</w:t>
      </w:r>
      <w:r w:rsidRPr="00FA1B68">
        <w:rPr>
          <w:rFonts w:ascii="Times New Roman" w:hAnsi="Times New Roman" w:cs="Times New Roman"/>
        </w:rPr>
        <w:t xml:space="preserve"> Estimated end date: ______</w:t>
      </w:r>
      <w:r w:rsidR="003432E7">
        <w:rPr>
          <w:rFonts w:ascii="Times New Roman" w:hAnsi="Times New Roman" w:cs="Times New Roman"/>
        </w:rPr>
        <w:t>_</w:t>
      </w:r>
      <w:r w:rsidRPr="00FA1B68">
        <w:rPr>
          <w:rFonts w:ascii="Times New Roman" w:hAnsi="Times New Roman" w:cs="Times New Roman"/>
        </w:rPr>
        <w:t>___</w:t>
      </w:r>
      <w:r w:rsidR="00882CA5">
        <w:rPr>
          <w:rFonts w:ascii="Times New Roman" w:hAnsi="Times New Roman" w:cs="Times New Roman"/>
        </w:rPr>
        <w:t>___</w:t>
      </w:r>
    </w:p>
    <w:p w14:paraId="2C496ABE" w14:textId="6FAF324E" w:rsidR="00924743" w:rsidRPr="00FA1B68" w:rsidRDefault="00924743" w:rsidP="002F015A">
      <w:pPr>
        <w:pStyle w:val="NoSpacing"/>
        <w:rPr>
          <w:rFonts w:ascii="Times New Roman" w:hAnsi="Times New Roman" w:cs="Times New Roman"/>
        </w:rPr>
      </w:pPr>
    </w:p>
    <w:p w14:paraId="4396F1F1" w14:textId="69486C97" w:rsidR="00924743" w:rsidRPr="00FA1B68" w:rsidRDefault="00E85933" w:rsidP="002F015A">
      <w:pPr>
        <w:pStyle w:val="NoSpacing"/>
        <w:rPr>
          <w:rFonts w:ascii="Times New Roman" w:hAnsi="Times New Roman" w:cs="Times New Roman"/>
        </w:rPr>
      </w:pPr>
      <w:r w:rsidRPr="00FA1B68">
        <w:rPr>
          <w:rFonts w:ascii="Times New Roman" w:hAnsi="Times New Roman" w:cs="Times New Roman"/>
        </w:rPr>
        <w:t>In which county do you pay property tax on your vessel? _________________________________</w:t>
      </w:r>
      <w:r w:rsidR="003432E7">
        <w:rPr>
          <w:rFonts w:ascii="Times New Roman" w:hAnsi="Times New Roman" w:cs="Times New Roman"/>
        </w:rPr>
        <w:t>__</w:t>
      </w:r>
      <w:r w:rsidRPr="00FA1B68">
        <w:rPr>
          <w:rFonts w:ascii="Times New Roman" w:hAnsi="Times New Roman" w:cs="Times New Roman"/>
        </w:rPr>
        <w:t>___</w:t>
      </w:r>
      <w:r w:rsidR="00F116A7">
        <w:rPr>
          <w:rFonts w:ascii="Times New Roman" w:hAnsi="Times New Roman" w:cs="Times New Roman"/>
        </w:rPr>
        <w:t>____</w:t>
      </w:r>
      <w:r w:rsidR="00882CA5">
        <w:rPr>
          <w:rFonts w:ascii="Times New Roman" w:hAnsi="Times New Roman" w:cs="Times New Roman"/>
        </w:rPr>
        <w:t>___</w:t>
      </w:r>
    </w:p>
    <w:p w14:paraId="3DEC8D9F" w14:textId="77777777" w:rsidR="00882CA5" w:rsidRDefault="00882CA5" w:rsidP="002F015A">
      <w:pPr>
        <w:pStyle w:val="NoSpacing"/>
        <w:rPr>
          <w:rFonts w:ascii="Times New Roman" w:hAnsi="Times New Roman" w:cs="Times New Roman"/>
        </w:rPr>
      </w:pPr>
    </w:p>
    <w:p w14:paraId="4ECFA320" w14:textId="60CFDE68" w:rsidR="00756F7E" w:rsidRPr="00FA1B68" w:rsidRDefault="00756F7E" w:rsidP="002F015A">
      <w:pPr>
        <w:pStyle w:val="NoSpacing"/>
        <w:rPr>
          <w:rFonts w:ascii="Times New Roman" w:hAnsi="Times New Roman" w:cs="Times New Roman"/>
        </w:rPr>
      </w:pPr>
      <w:r w:rsidRPr="00FA1B68">
        <w:rPr>
          <w:rFonts w:ascii="Times New Roman" w:hAnsi="Times New Roman" w:cs="Times New Roman"/>
        </w:rPr>
        <w:t xml:space="preserve">Please </w:t>
      </w:r>
      <w:r w:rsidR="00D72F69" w:rsidRPr="00FA1B68">
        <w:rPr>
          <w:rFonts w:ascii="Times New Roman" w:hAnsi="Times New Roman" w:cs="Times New Roman"/>
        </w:rPr>
        <w:t>mark all that apply</w:t>
      </w:r>
      <w:r w:rsidR="004875CB" w:rsidRPr="00FA1B68">
        <w:rPr>
          <w:rFonts w:ascii="Times New Roman" w:hAnsi="Times New Roman" w:cs="Times New Roman"/>
        </w:rPr>
        <w:t xml:space="preserve"> to your operation:</w:t>
      </w:r>
    </w:p>
    <w:p w14:paraId="0EB1D486" w14:textId="1E81D742" w:rsidR="00756F7E" w:rsidRPr="00FA1B68" w:rsidRDefault="00D72F69" w:rsidP="002F015A">
      <w:pPr>
        <w:pStyle w:val="BodyText"/>
        <w:ind w:left="0" w:right="93"/>
        <w:rPr>
          <w:rFonts w:cs="Times New Roman"/>
          <w:sz w:val="22"/>
          <w:szCs w:val="22"/>
          <w:u w:val="single"/>
        </w:rPr>
      </w:pPr>
      <w:r w:rsidRPr="00FA1B68">
        <w:rPr>
          <w:rFonts w:cs="Times New Roman"/>
          <w:sz w:val="22"/>
          <w:szCs w:val="22"/>
        </w:rPr>
        <w:t xml:space="preserve">  </w:t>
      </w:r>
      <w:r w:rsidR="00756F7E" w:rsidRPr="00FA1B68">
        <w:rPr>
          <w:rFonts w:cs="Times New Roman"/>
          <w:sz w:val="22"/>
          <w:szCs w:val="22"/>
        </w:rPr>
        <w:t>□</w:t>
      </w:r>
      <w:r w:rsidR="00756F7E" w:rsidRPr="00FA1B68">
        <w:rPr>
          <w:rFonts w:cs="Times New Roman"/>
          <w:sz w:val="22"/>
          <w:szCs w:val="22"/>
        </w:rPr>
        <w:tab/>
      </w:r>
      <w:r w:rsidRPr="00FA1B68">
        <w:rPr>
          <w:rFonts w:cs="Times New Roman"/>
          <w:sz w:val="22"/>
          <w:szCs w:val="22"/>
        </w:rPr>
        <w:t>Lands, or will land, the majority of groundfish within the community of Fort Bragg.</w:t>
      </w:r>
    </w:p>
    <w:p w14:paraId="58FD3325" w14:textId="77777777" w:rsidR="00D72F69" w:rsidRPr="00FA1B68" w:rsidRDefault="00756F7E" w:rsidP="002F015A">
      <w:pPr>
        <w:pStyle w:val="BodyText"/>
        <w:ind w:right="93"/>
        <w:rPr>
          <w:rFonts w:cs="Times New Roman"/>
          <w:sz w:val="22"/>
          <w:szCs w:val="22"/>
          <w:u w:val="single"/>
        </w:rPr>
      </w:pPr>
      <w:r w:rsidRPr="00FA1B68">
        <w:rPr>
          <w:rFonts w:cs="Times New Roman"/>
          <w:sz w:val="22"/>
          <w:szCs w:val="22"/>
        </w:rPr>
        <w:t>□</w:t>
      </w:r>
      <w:r w:rsidRPr="00FA1B68">
        <w:rPr>
          <w:rFonts w:cs="Times New Roman"/>
          <w:sz w:val="22"/>
          <w:szCs w:val="22"/>
        </w:rPr>
        <w:tab/>
      </w:r>
      <w:r w:rsidR="00D72F69" w:rsidRPr="00FA1B68">
        <w:rPr>
          <w:rFonts w:cs="Times New Roman"/>
          <w:sz w:val="22"/>
          <w:szCs w:val="22"/>
        </w:rPr>
        <w:t>Maintains and docks their fishing vessel within Fort Bragg</w:t>
      </w:r>
    </w:p>
    <w:p w14:paraId="3891CE08" w14:textId="588093EA" w:rsidR="00D72F69" w:rsidRPr="00FA1B68" w:rsidRDefault="004875CB" w:rsidP="002F015A">
      <w:pPr>
        <w:pStyle w:val="BodyText"/>
        <w:ind w:left="0" w:right="93"/>
        <w:rPr>
          <w:rFonts w:cs="Times New Roman"/>
          <w:sz w:val="22"/>
          <w:szCs w:val="22"/>
          <w:u w:val="single"/>
        </w:rPr>
      </w:pPr>
      <w:r w:rsidRPr="00FA1B68">
        <w:rPr>
          <w:rFonts w:eastAsiaTheme="minorEastAsia" w:cs="Times New Roman"/>
          <w:sz w:val="22"/>
          <w:szCs w:val="22"/>
        </w:rPr>
        <w:t xml:space="preserve">  </w:t>
      </w:r>
      <w:r w:rsidR="00756F7E" w:rsidRPr="00FA1B68">
        <w:rPr>
          <w:rFonts w:cs="Times New Roman"/>
          <w:sz w:val="22"/>
          <w:szCs w:val="22"/>
        </w:rPr>
        <w:t>□</w:t>
      </w:r>
      <w:r w:rsidR="00D72F69" w:rsidRPr="00FA1B68">
        <w:rPr>
          <w:rFonts w:cs="Times New Roman"/>
          <w:sz w:val="22"/>
          <w:szCs w:val="22"/>
        </w:rPr>
        <w:tab/>
        <w:t>Employs crew from the Fort Bragg community or adjacent area</w:t>
      </w:r>
    </w:p>
    <w:p w14:paraId="466E8D21" w14:textId="3DAFD9D1" w:rsidR="00D72F69" w:rsidRPr="00FA1B68" w:rsidRDefault="00D72F69" w:rsidP="002F015A">
      <w:pPr>
        <w:pStyle w:val="BodyText"/>
        <w:ind w:left="720" w:right="93" w:hanging="616"/>
        <w:rPr>
          <w:rFonts w:cs="Times New Roman"/>
          <w:sz w:val="22"/>
          <w:szCs w:val="22"/>
        </w:rPr>
      </w:pPr>
      <w:r w:rsidRPr="00FA1B68">
        <w:rPr>
          <w:rFonts w:cs="Times New Roman"/>
          <w:sz w:val="22"/>
          <w:szCs w:val="22"/>
        </w:rPr>
        <w:t>□</w:t>
      </w:r>
      <w:r w:rsidRPr="00FA1B68">
        <w:rPr>
          <w:rFonts w:cs="Times New Roman"/>
          <w:sz w:val="22"/>
          <w:szCs w:val="22"/>
        </w:rPr>
        <w:tab/>
        <w:t>Participates in collaborative efforts to share information, engage in bycatch reduction, and   measures to reduce contact with sensitive habitat (i.e.</w:t>
      </w:r>
      <w:r w:rsidR="00882CA5">
        <w:rPr>
          <w:rFonts w:cs="Times New Roman"/>
          <w:sz w:val="22"/>
          <w:szCs w:val="22"/>
        </w:rPr>
        <w:t>,</w:t>
      </w:r>
      <w:r w:rsidRPr="00FA1B68">
        <w:rPr>
          <w:rFonts w:cs="Times New Roman"/>
          <w:sz w:val="22"/>
          <w:szCs w:val="22"/>
        </w:rPr>
        <w:t xml:space="preserve"> risk pool me</w:t>
      </w:r>
      <w:r w:rsidR="00E231C9" w:rsidRPr="00FA1B68">
        <w:rPr>
          <w:rFonts w:cs="Times New Roman"/>
          <w:sz w:val="22"/>
          <w:szCs w:val="22"/>
        </w:rPr>
        <w:t>mbership or similar activities)</w:t>
      </w:r>
    </w:p>
    <w:p w14:paraId="30FBDE16" w14:textId="381FCAC0" w:rsidR="00D72F69" w:rsidRPr="00FA1B68" w:rsidRDefault="004875CB" w:rsidP="002F015A">
      <w:pPr>
        <w:pStyle w:val="BodyText"/>
        <w:ind w:left="0" w:right="93"/>
        <w:rPr>
          <w:rFonts w:cs="Times New Roman"/>
          <w:sz w:val="22"/>
          <w:szCs w:val="22"/>
        </w:rPr>
      </w:pPr>
      <w:r w:rsidRPr="00FA1B68">
        <w:rPr>
          <w:rFonts w:cs="Times New Roman"/>
          <w:sz w:val="22"/>
          <w:szCs w:val="22"/>
        </w:rPr>
        <w:t xml:space="preserve">  </w:t>
      </w:r>
      <w:r w:rsidR="00D72F69" w:rsidRPr="00FA1B68">
        <w:rPr>
          <w:rFonts w:cs="Times New Roman"/>
          <w:sz w:val="22"/>
          <w:szCs w:val="22"/>
        </w:rPr>
        <w:t>□</w:t>
      </w:r>
      <w:r w:rsidR="00D72F69" w:rsidRPr="00FA1B68">
        <w:rPr>
          <w:rFonts w:cs="Times New Roman"/>
          <w:sz w:val="22"/>
          <w:szCs w:val="22"/>
        </w:rPr>
        <w:tab/>
        <w:t>Maintains a residence in Fort Bragg</w:t>
      </w:r>
    </w:p>
    <w:p w14:paraId="3A1BBD34" w14:textId="648C7FB1" w:rsidR="00E231C9" w:rsidRPr="00FA1B68" w:rsidRDefault="00E231C9" w:rsidP="002F015A">
      <w:pPr>
        <w:pStyle w:val="BodyText"/>
        <w:ind w:left="0" w:right="298"/>
        <w:rPr>
          <w:rFonts w:cs="Times New Roman"/>
          <w:sz w:val="22"/>
          <w:szCs w:val="22"/>
          <w:u w:val="single"/>
        </w:rPr>
      </w:pPr>
      <w:r w:rsidRPr="00FA1B68">
        <w:rPr>
          <w:rFonts w:cs="Times New Roman"/>
          <w:sz w:val="22"/>
          <w:szCs w:val="22"/>
        </w:rPr>
        <w:t xml:space="preserve">  □</w:t>
      </w:r>
      <w:r w:rsidRPr="00FA1B68">
        <w:rPr>
          <w:rFonts w:cs="Times New Roman"/>
          <w:sz w:val="22"/>
          <w:szCs w:val="22"/>
        </w:rPr>
        <w:tab/>
        <w:t>California Groundfish Collective participant.</w:t>
      </w:r>
    </w:p>
    <w:p w14:paraId="1DC42274" w14:textId="283E0BED" w:rsidR="00E231C9" w:rsidRPr="00FA1B68" w:rsidRDefault="00E231C9" w:rsidP="002F015A">
      <w:pPr>
        <w:pStyle w:val="BodyText"/>
        <w:ind w:left="720" w:right="298" w:hanging="616"/>
        <w:rPr>
          <w:rFonts w:cs="Times New Roman"/>
          <w:sz w:val="22"/>
          <w:szCs w:val="22"/>
        </w:rPr>
      </w:pPr>
      <w:r w:rsidRPr="00FA1B68">
        <w:rPr>
          <w:rFonts w:cs="Times New Roman"/>
          <w:sz w:val="22"/>
          <w:szCs w:val="22"/>
        </w:rPr>
        <w:t>□</w:t>
      </w:r>
      <w:r w:rsidRPr="00FA1B68">
        <w:rPr>
          <w:rFonts w:cs="Times New Roman"/>
          <w:sz w:val="22"/>
          <w:szCs w:val="22"/>
        </w:rPr>
        <w:tab/>
        <w:t>Othe</w:t>
      </w:r>
      <w:r w:rsidR="00F116A7">
        <w:rPr>
          <w:rFonts w:cs="Times New Roman"/>
          <w:sz w:val="22"/>
          <w:szCs w:val="22"/>
        </w:rPr>
        <w:t>r Participants – Any person participating</w:t>
      </w:r>
      <w:r w:rsidRPr="00FA1B68">
        <w:rPr>
          <w:rFonts w:cs="Times New Roman"/>
          <w:sz w:val="22"/>
          <w:szCs w:val="22"/>
        </w:rPr>
        <w:t xml:space="preserve"> in the </w:t>
      </w:r>
      <w:r w:rsidR="00F116A7">
        <w:rPr>
          <w:rFonts w:cs="Times New Roman"/>
          <w:sz w:val="22"/>
          <w:szCs w:val="22"/>
        </w:rPr>
        <w:t xml:space="preserve">Trawl IQ program </w:t>
      </w:r>
      <w:r w:rsidRPr="00FA1B68">
        <w:rPr>
          <w:rFonts w:cs="Times New Roman"/>
          <w:sz w:val="22"/>
          <w:szCs w:val="22"/>
        </w:rPr>
        <w:t>on the West Coast.</w:t>
      </w:r>
    </w:p>
    <w:p w14:paraId="2C0BDC67" w14:textId="4CDB956B" w:rsidR="00D72F69" w:rsidRPr="00FA1B68" w:rsidRDefault="00D72F69" w:rsidP="002F015A">
      <w:pPr>
        <w:pStyle w:val="BodyText"/>
        <w:ind w:left="0" w:right="93"/>
        <w:rPr>
          <w:rFonts w:cs="Times New Roman"/>
          <w:sz w:val="22"/>
          <w:szCs w:val="22"/>
        </w:rPr>
      </w:pPr>
    </w:p>
    <w:p w14:paraId="42EDDCD0" w14:textId="77777777" w:rsidR="00F116A7" w:rsidRDefault="00F116A7" w:rsidP="002F015A">
      <w:pPr>
        <w:pStyle w:val="NoSpacing"/>
        <w:outlineLvl w:val="0"/>
        <w:rPr>
          <w:rFonts w:ascii="Times New Roman" w:hAnsi="Times New Roman" w:cs="Times New Roman"/>
          <w:b/>
        </w:rPr>
      </w:pPr>
    </w:p>
    <w:p w14:paraId="4F0B8DD5" w14:textId="77777777" w:rsidR="00F116A7" w:rsidRDefault="00F116A7" w:rsidP="002F015A">
      <w:pPr>
        <w:pStyle w:val="NoSpacing"/>
        <w:outlineLvl w:val="0"/>
        <w:rPr>
          <w:rFonts w:ascii="Times New Roman" w:hAnsi="Times New Roman" w:cs="Times New Roman"/>
          <w:b/>
        </w:rPr>
      </w:pPr>
    </w:p>
    <w:p w14:paraId="6CBAB8E4" w14:textId="77777777" w:rsidR="00D47202" w:rsidRDefault="00D47202" w:rsidP="002F015A">
      <w:pPr>
        <w:pStyle w:val="NoSpacing"/>
        <w:outlineLvl w:val="0"/>
        <w:rPr>
          <w:rFonts w:ascii="Times New Roman" w:hAnsi="Times New Roman" w:cs="Times New Roman"/>
          <w:b/>
          <w:sz w:val="24"/>
          <w:szCs w:val="24"/>
        </w:rPr>
      </w:pPr>
    </w:p>
    <w:p w14:paraId="77D7CBC2" w14:textId="1C8AD1A6" w:rsidR="00D47202" w:rsidRDefault="00D47202" w:rsidP="002F015A">
      <w:pPr>
        <w:pStyle w:val="NoSpacing"/>
        <w:outlineLvl w:val="0"/>
        <w:rPr>
          <w:rFonts w:ascii="Times New Roman" w:hAnsi="Times New Roman" w:cs="Times New Roman"/>
          <w:b/>
          <w:sz w:val="24"/>
          <w:szCs w:val="24"/>
        </w:rPr>
      </w:pPr>
    </w:p>
    <w:p w14:paraId="149994B7" w14:textId="77777777" w:rsidR="00E929C7" w:rsidRDefault="00E929C7" w:rsidP="002F015A">
      <w:pPr>
        <w:pStyle w:val="NoSpacing"/>
        <w:outlineLvl w:val="0"/>
        <w:rPr>
          <w:rFonts w:ascii="Times New Roman" w:hAnsi="Times New Roman" w:cs="Times New Roman"/>
          <w:b/>
          <w:sz w:val="24"/>
          <w:szCs w:val="24"/>
        </w:rPr>
      </w:pPr>
    </w:p>
    <w:p w14:paraId="4B8DDD0D" w14:textId="5253E728" w:rsidR="0081797D" w:rsidRPr="00F116A7" w:rsidRDefault="0081797D" w:rsidP="002F015A">
      <w:pPr>
        <w:pStyle w:val="NoSpacing"/>
        <w:outlineLvl w:val="0"/>
        <w:rPr>
          <w:rFonts w:ascii="Times New Roman" w:hAnsi="Times New Roman" w:cs="Times New Roman"/>
          <w:b/>
          <w:sz w:val="24"/>
          <w:szCs w:val="24"/>
        </w:rPr>
      </w:pPr>
      <w:r w:rsidRPr="00F116A7">
        <w:rPr>
          <w:rFonts w:ascii="Times New Roman" w:hAnsi="Times New Roman" w:cs="Times New Roman"/>
          <w:b/>
          <w:sz w:val="24"/>
          <w:szCs w:val="24"/>
        </w:rPr>
        <w:t xml:space="preserve">Environmental </w:t>
      </w:r>
      <w:r w:rsidR="006752EE" w:rsidRPr="00F116A7">
        <w:rPr>
          <w:rFonts w:ascii="Times New Roman" w:hAnsi="Times New Roman" w:cs="Times New Roman"/>
          <w:b/>
          <w:sz w:val="24"/>
          <w:szCs w:val="24"/>
        </w:rPr>
        <w:t xml:space="preserve">Preservation, </w:t>
      </w:r>
      <w:r w:rsidRPr="00F116A7">
        <w:rPr>
          <w:rFonts w:ascii="Times New Roman" w:hAnsi="Times New Roman" w:cs="Times New Roman"/>
          <w:b/>
          <w:sz w:val="24"/>
          <w:szCs w:val="24"/>
        </w:rPr>
        <w:t>Science</w:t>
      </w:r>
      <w:r w:rsidR="006752EE" w:rsidRPr="00F116A7">
        <w:rPr>
          <w:rFonts w:ascii="Times New Roman" w:hAnsi="Times New Roman" w:cs="Times New Roman"/>
          <w:b/>
          <w:sz w:val="24"/>
          <w:szCs w:val="24"/>
        </w:rPr>
        <w:t xml:space="preserve"> &amp; Industry</w:t>
      </w:r>
    </w:p>
    <w:p w14:paraId="21EEBFE9" w14:textId="5F4500F8" w:rsidR="006752EE" w:rsidRPr="00FA1B68" w:rsidRDefault="006752EE" w:rsidP="002F015A">
      <w:pPr>
        <w:pStyle w:val="NoSpacing"/>
        <w:outlineLvl w:val="0"/>
        <w:rPr>
          <w:rFonts w:ascii="Times New Roman" w:hAnsi="Times New Roman" w:cs="Times New Roman"/>
        </w:rPr>
      </w:pPr>
    </w:p>
    <w:p w14:paraId="22FE0180" w14:textId="1831F8E3" w:rsidR="004B0018" w:rsidRPr="00FA1B68" w:rsidRDefault="006752EE" w:rsidP="002F015A">
      <w:pPr>
        <w:pStyle w:val="NoSpacing"/>
        <w:outlineLvl w:val="0"/>
        <w:rPr>
          <w:rFonts w:ascii="Times New Roman" w:hAnsi="Times New Roman" w:cs="Times New Roman"/>
        </w:rPr>
      </w:pPr>
      <w:r w:rsidRPr="00FA1B68">
        <w:rPr>
          <w:rFonts w:ascii="Times New Roman" w:hAnsi="Times New Roman" w:cs="Times New Roman"/>
        </w:rPr>
        <w:t xml:space="preserve">Please describe </w:t>
      </w:r>
      <w:r w:rsidR="004B0018" w:rsidRPr="00FA1B68">
        <w:rPr>
          <w:rFonts w:ascii="Times New Roman" w:hAnsi="Times New Roman" w:cs="Times New Roman"/>
        </w:rPr>
        <w:t>your involvement</w:t>
      </w:r>
      <w:r w:rsidRPr="00FA1B68">
        <w:rPr>
          <w:rFonts w:ascii="Times New Roman" w:hAnsi="Times New Roman" w:cs="Times New Roman"/>
        </w:rPr>
        <w:t xml:space="preserve"> in </w:t>
      </w:r>
      <w:r w:rsidR="004B0018" w:rsidRPr="00FA1B68">
        <w:rPr>
          <w:rFonts w:ascii="Times New Roman" w:hAnsi="Times New Roman" w:cs="Times New Roman"/>
        </w:rPr>
        <w:t>the management of Trawl ITQ fishery: (e</w:t>
      </w:r>
      <w:r w:rsidRPr="00FA1B68">
        <w:rPr>
          <w:rFonts w:ascii="Times New Roman" w:hAnsi="Times New Roman" w:cs="Times New Roman"/>
        </w:rPr>
        <w:t xml:space="preserve">xample: PFMC meetings, </w:t>
      </w:r>
      <w:r w:rsidR="004B0018" w:rsidRPr="00FA1B68">
        <w:rPr>
          <w:rFonts w:ascii="Times New Roman" w:hAnsi="Times New Roman" w:cs="Times New Roman"/>
        </w:rPr>
        <w:t>member of sub-committee, attend workshops, submit letters, etc.): ____________________________</w:t>
      </w:r>
      <w:r w:rsidR="00DA5AA1">
        <w:rPr>
          <w:rFonts w:ascii="Times New Roman" w:hAnsi="Times New Roman" w:cs="Times New Roman"/>
        </w:rPr>
        <w:t>_____________________</w:t>
      </w:r>
    </w:p>
    <w:p w14:paraId="4EA9D95E" w14:textId="5B66D376" w:rsidR="004B0018" w:rsidRPr="00FA1B68" w:rsidRDefault="004B0018"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w:t>
      </w:r>
      <w:r w:rsidR="00DA5AA1">
        <w:rPr>
          <w:rFonts w:ascii="Times New Roman" w:hAnsi="Times New Roman" w:cs="Times New Roman"/>
        </w:rPr>
        <w:t>___________</w:t>
      </w:r>
    </w:p>
    <w:p w14:paraId="51EED5BA" w14:textId="2E175DE1" w:rsidR="004B0018" w:rsidRPr="00FA1B68" w:rsidRDefault="004B0018"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w:t>
      </w:r>
      <w:r w:rsidR="00DA5AA1">
        <w:rPr>
          <w:rFonts w:ascii="Times New Roman" w:hAnsi="Times New Roman" w:cs="Times New Roman"/>
        </w:rPr>
        <w:t>___________</w:t>
      </w:r>
    </w:p>
    <w:p w14:paraId="57CF2E16" w14:textId="2C05D2B6" w:rsidR="004B0018" w:rsidRPr="00FA1B68" w:rsidRDefault="004B0018"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w:t>
      </w:r>
      <w:r w:rsidR="00DA5AA1">
        <w:rPr>
          <w:rFonts w:ascii="Times New Roman" w:hAnsi="Times New Roman" w:cs="Times New Roman"/>
        </w:rPr>
        <w:t>___________</w:t>
      </w:r>
    </w:p>
    <w:p w14:paraId="48C6FDEA" w14:textId="54D6C7E0" w:rsidR="004B0018" w:rsidRPr="00FA1B68" w:rsidRDefault="004B0018"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w:t>
      </w:r>
      <w:r w:rsidR="00DA5AA1">
        <w:rPr>
          <w:rFonts w:ascii="Times New Roman" w:hAnsi="Times New Roman" w:cs="Times New Roman"/>
        </w:rPr>
        <w:t>___________</w:t>
      </w:r>
    </w:p>
    <w:p w14:paraId="73AE7784" w14:textId="072BF380" w:rsidR="006752EE" w:rsidRPr="00FA1B68" w:rsidRDefault="006752EE" w:rsidP="002F015A">
      <w:pPr>
        <w:pStyle w:val="NoSpacing"/>
        <w:outlineLvl w:val="0"/>
        <w:rPr>
          <w:rFonts w:ascii="Times New Roman" w:hAnsi="Times New Roman" w:cs="Times New Roman"/>
          <w:b/>
        </w:rPr>
      </w:pPr>
    </w:p>
    <w:p w14:paraId="04C36A17" w14:textId="26B91C8A" w:rsidR="0081797D" w:rsidRPr="00FA1B68" w:rsidRDefault="004B0018" w:rsidP="002F015A">
      <w:pPr>
        <w:pStyle w:val="NoSpacing"/>
        <w:outlineLvl w:val="0"/>
        <w:rPr>
          <w:rFonts w:ascii="Times New Roman" w:hAnsi="Times New Roman" w:cs="Times New Roman"/>
        </w:rPr>
      </w:pPr>
      <w:r w:rsidRPr="00FA1B68">
        <w:rPr>
          <w:rFonts w:ascii="Times New Roman" w:hAnsi="Times New Roman" w:cs="Times New Roman"/>
        </w:rPr>
        <w:t xml:space="preserve">Please </w:t>
      </w:r>
      <w:r w:rsidR="00B553C5" w:rsidRPr="00FA1B68">
        <w:rPr>
          <w:rFonts w:ascii="Times New Roman" w:hAnsi="Times New Roman" w:cs="Times New Roman"/>
        </w:rPr>
        <w:t>identify the ways in which you have attempted to improve the environmental performance of the Trawl ITQ fishery: ___________________________________________________________________</w:t>
      </w:r>
      <w:r w:rsidR="00DA5AA1">
        <w:rPr>
          <w:rFonts w:ascii="Times New Roman" w:hAnsi="Times New Roman" w:cs="Times New Roman"/>
        </w:rPr>
        <w:t>____________________</w:t>
      </w:r>
    </w:p>
    <w:p w14:paraId="138DD2F2" w14:textId="0FC451D3" w:rsidR="00B553C5" w:rsidRPr="00FA1B68" w:rsidRDefault="00B553C5"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5AA1">
        <w:rPr>
          <w:rFonts w:ascii="Times New Roman" w:hAnsi="Times New Roman" w:cs="Times New Roman"/>
        </w:rPr>
        <w:t>________________________________________________</w:t>
      </w:r>
    </w:p>
    <w:p w14:paraId="169FD0D8" w14:textId="1D22969A" w:rsidR="00B553C5" w:rsidRPr="00FA1B68" w:rsidRDefault="00B553C5" w:rsidP="002F015A">
      <w:pPr>
        <w:pStyle w:val="NoSpacing"/>
        <w:outlineLvl w:val="0"/>
        <w:rPr>
          <w:rFonts w:ascii="Times New Roman" w:hAnsi="Times New Roman" w:cs="Times New Roman"/>
        </w:rPr>
      </w:pPr>
    </w:p>
    <w:p w14:paraId="52F85202" w14:textId="4E3CF3D5" w:rsidR="00B553C5" w:rsidRPr="00FA1B68" w:rsidRDefault="00B553C5" w:rsidP="002F015A">
      <w:pPr>
        <w:pStyle w:val="NoSpacing"/>
        <w:outlineLvl w:val="0"/>
        <w:rPr>
          <w:rFonts w:ascii="Times New Roman" w:hAnsi="Times New Roman" w:cs="Times New Roman"/>
        </w:rPr>
      </w:pPr>
      <w:r w:rsidRPr="00FA1B68">
        <w:rPr>
          <w:rFonts w:ascii="Times New Roman" w:hAnsi="Times New Roman" w:cs="Times New Roman"/>
        </w:rPr>
        <w:t>Are you a member of a collaborative group, risk pool, or fish marketing association?  Yes ___ No ___.</w:t>
      </w:r>
    </w:p>
    <w:p w14:paraId="1EF0A33D" w14:textId="1B740AF5" w:rsidR="00B553C5" w:rsidRPr="00FA1B68" w:rsidRDefault="00B553C5" w:rsidP="002F015A">
      <w:pPr>
        <w:pStyle w:val="NoSpacing"/>
        <w:outlineLvl w:val="0"/>
        <w:rPr>
          <w:rFonts w:ascii="Times New Roman" w:hAnsi="Times New Roman" w:cs="Times New Roman"/>
        </w:rPr>
      </w:pPr>
      <w:r w:rsidRPr="00FA1B68">
        <w:rPr>
          <w:rFonts w:ascii="Times New Roman" w:hAnsi="Times New Roman" w:cs="Times New Roman"/>
        </w:rPr>
        <w:t>If yes, please explain: ________________________________________________________________</w:t>
      </w:r>
      <w:r w:rsidR="00DA5AA1">
        <w:rPr>
          <w:rFonts w:ascii="Times New Roman" w:hAnsi="Times New Roman" w:cs="Times New Roman"/>
        </w:rPr>
        <w:t>____________</w:t>
      </w:r>
    </w:p>
    <w:p w14:paraId="0A82CD30" w14:textId="70432CDD" w:rsidR="00223340" w:rsidRPr="00DA5AA1" w:rsidRDefault="00B553C5" w:rsidP="00DA5AA1">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5AA1">
        <w:rPr>
          <w:rFonts w:ascii="Times New Roman" w:hAnsi="Times New Roman" w:cs="Times New Roman"/>
        </w:rPr>
        <w:t>________________________________________________</w:t>
      </w:r>
    </w:p>
    <w:p w14:paraId="0544D47F" w14:textId="094CF588" w:rsidR="00032BE6" w:rsidRPr="00FA1B68" w:rsidRDefault="00032BE6" w:rsidP="002F015A">
      <w:pPr>
        <w:pStyle w:val="BodyText"/>
        <w:ind w:left="0" w:right="93"/>
        <w:rPr>
          <w:rFonts w:cs="Times New Roman"/>
          <w:sz w:val="22"/>
          <w:szCs w:val="22"/>
        </w:rPr>
      </w:pPr>
    </w:p>
    <w:p w14:paraId="57E32D2F" w14:textId="73352003" w:rsidR="00B553C5" w:rsidRPr="00FA1B68" w:rsidRDefault="00B553C5" w:rsidP="002F015A">
      <w:pPr>
        <w:pStyle w:val="BodyText"/>
        <w:ind w:left="0" w:right="93"/>
        <w:rPr>
          <w:rFonts w:cs="Times New Roman"/>
          <w:sz w:val="22"/>
          <w:szCs w:val="22"/>
        </w:rPr>
      </w:pPr>
      <w:r w:rsidRPr="00FA1B68">
        <w:rPr>
          <w:rFonts w:cs="Times New Roman"/>
          <w:sz w:val="22"/>
          <w:szCs w:val="22"/>
        </w:rPr>
        <w:t>Please provide any additional</w:t>
      </w:r>
      <w:r w:rsidR="00032BE6" w:rsidRPr="00FA1B68">
        <w:rPr>
          <w:rFonts w:cs="Times New Roman"/>
          <w:sz w:val="22"/>
          <w:szCs w:val="22"/>
        </w:rPr>
        <w:t xml:space="preserve"> information about your participation in the fishery (i.e</w:t>
      </w:r>
      <w:r w:rsidR="00D47202">
        <w:rPr>
          <w:rFonts w:cs="Times New Roman"/>
          <w:sz w:val="22"/>
          <w:szCs w:val="22"/>
        </w:rPr>
        <w:t>.</w:t>
      </w:r>
      <w:r w:rsidR="00032BE6" w:rsidRPr="00FA1B68">
        <w:rPr>
          <w:rFonts w:cs="Times New Roman"/>
          <w:sz w:val="22"/>
          <w:szCs w:val="22"/>
        </w:rPr>
        <w:t>, exempted fishing permit, research, mapping, RCA/EFH, stock assessments, marketing, etc.: ________________</w:t>
      </w:r>
      <w:r w:rsidR="00DA5AA1">
        <w:rPr>
          <w:rFonts w:cs="Times New Roman"/>
          <w:sz w:val="22"/>
          <w:szCs w:val="22"/>
        </w:rPr>
        <w:t>_______________________</w:t>
      </w:r>
    </w:p>
    <w:p w14:paraId="5B970D06" w14:textId="274B7938" w:rsidR="00032BE6" w:rsidRPr="00FA1B68" w:rsidRDefault="00032BE6" w:rsidP="002F015A">
      <w:pPr>
        <w:pStyle w:val="NoSpacing"/>
        <w:outlineLvl w:val="0"/>
        <w:rPr>
          <w:rFonts w:ascii="Times New Roman" w:hAnsi="Times New Roman" w:cs="Times New Roman"/>
        </w:rPr>
      </w:pPr>
      <w:r w:rsidRPr="00FA1B6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5AA1">
        <w:rPr>
          <w:rFonts w:ascii="Times New Roman" w:hAnsi="Times New Roman" w:cs="Times New Roman"/>
        </w:rPr>
        <w:t>____</w:t>
      </w:r>
      <w:r w:rsidRPr="00FA1B68">
        <w:rPr>
          <w:rFonts w:ascii="Times New Roman" w:hAnsi="Times New Roman" w:cs="Times New Roman"/>
        </w:rPr>
        <w:t>____________________</w:t>
      </w:r>
      <w:r w:rsidR="00DA5AA1">
        <w:rPr>
          <w:rFonts w:ascii="Times New Roman" w:hAnsi="Times New Roman" w:cs="Times New Roman"/>
        </w:rPr>
        <w:t>________</w:t>
      </w:r>
      <w:r w:rsidRPr="00FA1B68">
        <w:rPr>
          <w:rFonts w:ascii="Times New Roman" w:hAnsi="Times New Roman" w:cs="Times New Roman"/>
        </w:rPr>
        <w:t>_______________</w:t>
      </w:r>
    </w:p>
    <w:p w14:paraId="6303FFBC" w14:textId="5C259DA4" w:rsidR="00756F7E" w:rsidRPr="00FA1B68" w:rsidRDefault="00756F7E" w:rsidP="002F015A">
      <w:pPr>
        <w:pStyle w:val="NoSpacing"/>
        <w:rPr>
          <w:rFonts w:ascii="Times New Roman" w:hAnsi="Times New Roman" w:cs="Times New Roman"/>
        </w:rPr>
      </w:pPr>
    </w:p>
    <w:p w14:paraId="1100425F" w14:textId="2D95EA94" w:rsidR="00223340" w:rsidRPr="00F116A7" w:rsidRDefault="00032BE6" w:rsidP="002F015A">
      <w:pPr>
        <w:pStyle w:val="NoSpacing"/>
        <w:rPr>
          <w:rFonts w:ascii="Times New Roman" w:hAnsi="Times New Roman" w:cs="Times New Roman"/>
          <w:b/>
          <w:sz w:val="24"/>
          <w:szCs w:val="24"/>
        </w:rPr>
      </w:pPr>
      <w:r w:rsidRPr="00F116A7">
        <w:rPr>
          <w:rFonts w:ascii="Times New Roman" w:hAnsi="Times New Roman" w:cs="Times New Roman"/>
          <w:b/>
          <w:sz w:val="24"/>
          <w:szCs w:val="24"/>
        </w:rPr>
        <w:t>Additional Information</w:t>
      </w:r>
    </w:p>
    <w:p w14:paraId="3E241D46" w14:textId="1437E2F9" w:rsidR="00551B08" w:rsidRPr="00FA1B68" w:rsidRDefault="00032BE6" w:rsidP="002F015A">
      <w:pPr>
        <w:pStyle w:val="NormalWeb"/>
        <w:shd w:val="clear" w:color="auto" w:fill="FFFFFF"/>
        <w:rPr>
          <w:bCs/>
          <w:sz w:val="22"/>
          <w:szCs w:val="22"/>
        </w:rPr>
      </w:pPr>
      <w:r w:rsidRPr="00FA1B68">
        <w:rPr>
          <w:bCs/>
          <w:sz w:val="22"/>
          <w:szCs w:val="22"/>
        </w:rPr>
        <w:t>Have you ever been cited for non-complia</w:t>
      </w:r>
      <w:r w:rsidR="00551B08" w:rsidRPr="00FA1B68">
        <w:rPr>
          <w:bCs/>
          <w:sz w:val="22"/>
          <w:szCs w:val="22"/>
        </w:rPr>
        <w:t>nce</w:t>
      </w:r>
      <w:r w:rsidR="00DA5AA1">
        <w:rPr>
          <w:bCs/>
          <w:sz w:val="22"/>
          <w:szCs w:val="22"/>
        </w:rPr>
        <w:t xml:space="preserve"> or violation in the Trawl ITQ f</w:t>
      </w:r>
      <w:r w:rsidR="00551B08" w:rsidRPr="00FA1B68">
        <w:rPr>
          <w:bCs/>
          <w:sz w:val="22"/>
          <w:szCs w:val="22"/>
        </w:rPr>
        <w:t>ishery in the last 5-years</w:t>
      </w:r>
      <w:r w:rsidRPr="00FA1B68">
        <w:rPr>
          <w:bCs/>
          <w:sz w:val="22"/>
          <w:szCs w:val="22"/>
        </w:rPr>
        <w:t xml:space="preserve">?  Yes ___ No ___.  If </w:t>
      </w:r>
      <w:r w:rsidR="003432E7">
        <w:rPr>
          <w:bCs/>
          <w:sz w:val="22"/>
          <w:szCs w:val="22"/>
        </w:rPr>
        <w:t xml:space="preserve">yes, please provide the date(s), </w:t>
      </w:r>
      <w:r w:rsidRPr="00FA1B68">
        <w:rPr>
          <w:bCs/>
          <w:sz w:val="22"/>
          <w:szCs w:val="22"/>
        </w:rPr>
        <w:t xml:space="preserve">the circumstances </w:t>
      </w:r>
      <w:r w:rsidR="00551B08" w:rsidRPr="00FA1B68">
        <w:rPr>
          <w:bCs/>
          <w:sz w:val="22"/>
          <w:szCs w:val="22"/>
        </w:rPr>
        <w:t>and final outcome</w:t>
      </w:r>
      <w:r w:rsidR="003432E7">
        <w:rPr>
          <w:bCs/>
          <w:sz w:val="22"/>
          <w:szCs w:val="22"/>
        </w:rPr>
        <w:t xml:space="preserve"> (i.e., resolved/pending)</w:t>
      </w:r>
      <w:r w:rsidR="00551B08" w:rsidRPr="00FA1B68">
        <w:rPr>
          <w:bCs/>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32E7">
        <w:rPr>
          <w:bCs/>
          <w:sz w:val="22"/>
          <w:szCs w:val="22"/>
        </w:rPr>
        <w:t>____________________________________________________________</w:t>
      </w:r>
    </w:p>
    <w:p w14:paraId="6835783B" w14:textId="75AA1FAE" w:rsidR="00551B08" w:rsidRPr="00FA1B68" w:rsidRDefault="00551B08" w:rsidP="002F015A">
      <w:pPr>
        <w:widowControl/>
        <w:shd w:val="clear" w:color="auto" w:fill="FFFFFF"/>
        <w:spacing w:before="100" w:beforeAutospacing="1" w:after="100" w:afterAutospacing="1"/>
        <w:rPr>
          <w:rFonts w:ascii="Times New Roman" w:eastAsia="Times New Roman" w:hAnsi="Times New Roman" w:cs="Times New Roman"/>
          <w:bCs/>
        </w:rPr>
      </w:pPr>
      <w:r w:rsidRPr="00551B08">
        <w:rPr>
          <w:rFonts w:ascii="Times New Roman" w:eastAsia="Times New Roman" w:hAnsi="Times New Roman" w:cs="Times New Roman"/>
          <w:bCs/>
        </w:rPr>
        <w:t xml:space="preserve">Are you, or any officer, board member or owner of your business, related by blood, marriage, law or </w:t>
      </w:r>
      <w:r w:rsidR="00D37AD3" w:rsidRPr="00FA1B68">
        <w:rPr>
          <w:rFonts w:ascii="Times New Roman" w:eastAsia="Times New Roman" w:hAnsi="Times New Roman" w:cs="Times New Roman"/>
          <w:bCs/>
        </w:rPr>
        <w:t>business arrangement to any FBGCT</w:t>
      </w:r>
      <w:r w:rsidRPr="00551B08">
        <w:rPr>
          <w:rFonts w:ascii="Times New Roman" w:eastAsia="Times New Roman" w:hAnsi="Times New Roman" w:cs="Times New Roman"/>
          <w:bCs/>
        </w:rPr>
        <w:t xml:space="preserve"> off</w:t>
      </w:r>
      <w:r w:rsidR="00D37AD3" w:rsidRPr="00FA1B68">
        <w:rPr>
          <w:rFonts w:ascii="Times New Roman" w:eastAsia="Times New Roman" w:hAnsi="Times New Roman" w:cs="Times New Roman"/>
          <w:bCs/>
        </w:rPr>
        <w:t>icer, employee or member of FBGCT</w:t>
      </w:r>
      <w:r w:rsidRPr="00551B08">
        <w:rPr>
          <w:rFonts w:ascii="Times New Roman" w:eastAsia="Times New Roman" w:hAnsi="Times New Roman" w:cs="Times New Roman"/>
          <w:bCs/>
        </w:rPr>
        <w:t>’s Board of</w:t>
      </w:r>
      <w:r w:rsidR="00D37AD3" w:rsidRPr="00FA1B68">
        <w:rPr>
          <w:rFonts w:ascii="Times New Roman" w:eastAsia="Times New Roman" w:hAnsi="Times New Roman" w:cs="Times New Roman"/>
          <w:bCs/>
        </w:rPr>
        <w:t xml:space="preserve"> Directors? Yes ___ No ___.  If yes, please explain: </w:t>
      </w:r>
      <w:r w:rsidR="00D37AD3" w:rsidRPr="00FA1B68">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32E7">
        <w:rPr>
          <w:bCs/>
        </w:rPr>
        <w:t>____________________</w:t>
      </w:r>
    </w:p>
    <w:p w14:paraId="12AF144E" w14:textId="2A860DB1" w:rsidR="00551B08" w:rsidRDefault="00551B08" w:rsidP="002F015A">
      <w:pPr>
        <w:pStyle w:val="NormalWeb"/>
        <w:shd w:val="clear" w:color="auto" w:fill="FFFFFF"/>
        <w:rPr>
          <w:bCs/>
        </w:rPr>
      </w:pPr>
    </w:p>
    <w:p w14:paraId="1729695F" w14:textId="77777777" w:rsidR="00D47202" w:rsidRDefault="00D47202" w:rsidP="00551B08">
      <w:pPr>
        <w:pStyle w:val="NormalWeb"/>
        <w:shd w:val="clear" w:color="auto" w:fill="FFFFFF"/>
        <w:rPr>
          <w:bCs/>
        </w:rPr>
      </w:pPr>
    </w:p>
    <w:p w14:paraId="0D61155E" w14:textId="77777777" w:rsidR="00D47202" w:rsidRDefault="00D47202" w:rsidP="00551B08">
      <w:pPr>
        <w:pStyle w:val="NormalWeb"/>
        <w:shd w:val="clear" w:color="auto" w:fill="FFFFFF"/>
        <w:rPr>
          <w:bCs/>
        </w:rPr>
      </w:pPr>
    </w:p>
    <w:p w14:paraId="73C804AE" w14:textId="1FCC88A2" w:rsidR="00FA1B68" w:rsidRPr="00DA5AA1" w:rsidRDefault="00765C94" w:rsidP="00551B08">
      <w:pPr>
        <w:pStyle w:val="NormalWeb"/>
        <w:shd w:val="clear" w:color="auto" w:fill="FFFFFF"/>
        <w:rPr>
          <w:bCs/>
          <w:sz w:val="22"/>
          <w:szCs w:val="22"/>
        </w:rPr>
      </w:pPr>
      <w:r w:rsidRPr="00DA5AA1">
        <w:rPr>
          <w:bCs/>
          <w:sz w:val="22"/>
          <w:szCs w:val="22"/>
        </w:rPr>
        <w:t xml:space="preserve">The </w:t>
      </w:r>
      <w:proofErr w:type="spellStart"/>
      <w:r w:rsidR="00F6484F">
        <w:rPr>
          <w:bCs/>
          <w:sz w:val="22"/>
          <w:szCs w:val="22"/>
        </w:rPr>
        <w:t>Noyo</w:t>
      </w:r>
      <w:proofErr w:type="spellEnd"/>
      <w:r w:rsidR="00F6484F">
        <w:rPr>
          <w:bCs/>
          <w:sz w:val="22"/>
          <w:szCs w:val="22"/>
        </w:rPr>
        <w:t xml:space="preserve"> Fisheries</w:t>
      </w:r>
      <w:r w:rsidRPr="00DA5AA1">
        <w:rPr>
          <w:bCs/>
          <w:sz w:val="22"/>
          <w:szCs w:val="22"/>
        </w:rPr>
        <w:t xml:space="preserve"> Trust has the following 2018 quota pounds available to lease from January 1, 2018</w:t>
      </w:r>
      <w:r w:rsidR="00D47202" w:rsidRPr="00DA5AA1">
        <w:rPr>
          <w:bCs/>
          <w:sz w:val="22"/>
          <w:szCs w:val="22"/>
        </w:rPr>
        <w:t>,</w:t>
      </w:r>
      <w:r w:rsidRPr="00DA5AA1">
        <w:rPr>
          <w:bCs/>
          <w:sz w:val="22"/>
          <w:szCs w:val="22"/>
        </w:rPr>
        <w:t xml:space="preserve"> through December 31, 2018.  If you are interested in entering into a licensing agreement with FBGCT, list the number of </w:t>
      </w:r>
      <w:r w:rsidRPr="00DA5AA1">
        <w:rPr>
          <w:bCs/>
          <w:sz w:val="22"/>
          <w:szCs w:val="22"/>
        </w:rPr>
        <w:lastRenderedPageBreak/>
        <w:t xml:space="preserve">pounds you are requesting.   Quota pound requests and licensing of QP can occur at any time </w:t>
      </w:r>
      <w:r w:rsidR="00882CA5" w:rsidRPr="00DA5AA1">
        <w:rPr>
          <w:bCs/>
          <w:sz w:val="22"/>
          <w:szCs w:val="22"/>
        </w:rPr>
        <w:t>through</w:t>
      </w:r>
      <w:r w:rsidRPr="00DA5AA1">
        <w:rPr>
          <w:bCs/>
          <w:sz w:val="22"/>
          <w:szCs w:val="22"/>
        </w:rPr>
        <w:t>out the year</w:t>
      </w:r>
      <w:r w:rsidR="00D47202" w:rsidRPr="00DA5AA1">
        <w:rPr>
          <w:bCs/>
          <w:sz w:val="22"/>
          <w:szCs w:val="22"/>
        </w:rPr>
        <w:t>,</w:t>
      </w:r>
      <w:r w:rsidRPr="00DA5AA1">
        <w:rPr>
          <w:bCs/>
          <w:sz w:val="22"/>
          <w:szCs w:val="22"/>
        </w:rPr>
        <w:t xml:space="preserve"> but fewer QP may </w:t>
      </w:r>
      <w:r w:rsidR="0027461A" w:rsidRPr="00DA5AA1">
        <w:rPr>
          <w:bCs/>
          <w:sz w:val="22"/>
          <w:szCs w:val="22"/>
        </w:rPr>
        <w:t xml:space="preserve">likely </w:t>
      </w:r>
      <w:r w:rsidRPr="00DA5AA1">
        <w:rPr>
          <w:bCs/>
          <w:sz w:val="22"/>
          <w:szCs w:val="22"/>
        </w:rPr>
        <w:t>be available</w:t>
      </w:r>
      <w:r w:rsidR="0027461A" w:rsidRPr="00DA5AA1">
        <w:rPr>
          <w:bCs/>
          <w:sz w:val="22"/>
          <w:szCs w:val="22"/>
        </w:rPr>
        <w:t xml:space="preserve"> as the fishing season progresses</w:t>
      </w:r>
      <w:r w:rsidR="00D47202" w:rsidRPr="00DA5AA1">
        <w:rPr>
          <w:bCs/>
          <w:sz w:val="22"/>
          <w:szCs w:val="22"/>
        </w:rPr>
        <w:t>.</w:t>
      </w:r>
      <w:r w:rsidRPr="00DA5AA1">
        <w:rPr>
          <w:bCs/>
          <w:sz w:val="22"/>
          <w:szCs w:val="22"/>
        </w:rPr>
        <w:t xml:space="preserve"> </w:t>
      </w:r>
    </w:p>
    <w:p w14:paraId="1C0F0F3F" w14:textId="6DDD1ED6" w:rsidR="00FA1B68" w:rsidRDefault="00FA1B68" w:rsidP="00551B08">
      <w:pPr>
        <w:pStyle w:val="NormalWeb"/>
        <w:shd w:val="clear" w:color="auto" w:fill="FFFFFF"/>
        <w:rPr>
          <w:bCs/>
        </w:rPr>
      </w:pPr>
    </w:p>
    <w:p w14:paraId="13FEA9F7" w14:textId="5575C426" w:rsidR="00FA1B68" w:rsidRPr="00882CA5" w:rsidRDefault="004F6788" w:rsidP="00551B08">
      <w:pPr>
        <w:pStyle w:val="NormalWeb"/>
        <w:shd w:val="clear" w:color="auto" w:fill="FFFFFF"/>
        <w:rPr>
          <w:bCs/>
          <w:sz w:val="22"/>
          <w:szCs w:val="22"/>
        </w:rPr>
      </w:pPr>
      <w:r w:rsidRPr="00E929C7">
        <w:rPr>
          <w:bCs/>
          <w:noProof/>
          <w:sz w:val="22"/>
          <w:szCs w:val="22"/>
        </w:rPr>
        <w:object w:dxaOrig="8660" w:dyaOrig="7080" w14:anchorId="4B41E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pt;height:449pt;mso-width-percent:0;mso-height-percent:0;mso-width-percent:0;mso-height-percent:0" o:ole="">
            <v:imagedata r:id="rId12" o:title=""/>
          </v:shape>
          <o:OLEObject Type="Embed" ProgID="Excel.SheetMacroEnabled.12" ShapeID="_x0000_i1025" DrawAspect="Content" ObjectID="_1652456193" r:id="rId13"/>
        </w:object>
      </w:r>
    </w:p>
    <w:p w14:paraId="02FCC405" w14:textId="35F895AF" w:rsidR="00223340" w:rsidRDefault="00223340" w:rsidP="00756F7E">
      <w:pPr>
        <w:pStyle w:val="NoSpacing"/>
        <w:jc w:val="both"/>
        <w:rPr>
          <w:rFonts w:ascii="Times New Roman" w:hAnsi="Times New Roman" w:cs="Times New Roman"/>
          <w:sz w:val="24"/>
          <w:szCs w:val="24"/>
        </w:rPr>
      </w:pPr>
    </w:p>
    <w:p w14:paraId="263885E4" w14:textId="607D7DE1" w:rsidR="00D72F69" w:rsidRDefault="00D72F69" w:rsidP="00756F7E">
      <w:pPr>
        <w:pStyle w:val="NoSpacing"/>
        <w:jc w:val="both"/>
        <w:rPr>
          <w:rFonts w:ascii="Times New Roman" w:hAnsi="Times New Roman" w:cs="Times New Roman"/>
          <w:sz w:val="24"/>
          <w:szCs w:val="24"/>
        </w:rPr>
      </w:pPr>
    </w:p>
    <w:p w14:paraId="49530C8F" w14:textId="1215B267" w:rsidR="00D47202" w:rsidRDefault="00D47202" w:rsidP="00756F7E">
      <w:pPr>
        <w:pStyle w:val="NoSpacing"/>
        <w:jc w:val="both"/>
        <w:rPr>
          <w:rFonts w:ascii="Times New Roman" w:hAnsi="Times New Roman" w:cs="Times New Roman"/>
          <w:sz w:val="24"/>
          <w:szCs w:val="24"/>
        </w:rPr>
      </w:pPr>
    </w:p>
    <w:p w14:paraId="6569D4D6" w14:textId="2816F128" w:rsidR="00D47202" w:rsidRDefault="00D47202" w:rsidP="00756F7E">
      <w:pPr>
        <w:pStyle w:val="NoSpacing"/>
        <w:jc w:val="both"/>
        <w:rPr>
          <w:rFonts w:ascii="Times New Roman" w:hAnsi="Times New Roman" w:cs="Times New Roman"/>
          <w:sz w:val="24"/>
          <w:szCs w:val="24"/>
        </w:rPr>
      </w:pPr>
    </w:p>
    <w:p w14:paraId="132E5617" w14:textId="77777777" w:rsidR="00D47202" w:rsidRDefault="00D47202" w:rsidP="00756F7E">
      <w:pPr>
        <w:pStyle w:val="NoSpacing"/>
        <w:jc w:val="both"/>
        <w:rPr>
          <w:rFonts w:ascii="Times New Roman" w:hAnsi="Times New Roman" w:cs="Times New Roman"/>
          <w:sz w:val="24"/>
          <w:szCs w:val="24"/>
        </w:rPr>
      </w:pPr>
    </w:p>
    <w:p w14:paraId="67741F51" w14:textId="77777777" w:rsidR="00756F7E" w:rsidRPr="00882CA5" w:rsidRDefault="00756F7E" w:rsidP="00756F7E">
      <w:pPr>
        <w:pStyle w:val="NoSpacing"/>
        <w:jc w:val="both"/>
        <w:rPr>
          <w:rFonts w:ascii="Times New Roman" w:hAnsi="Times New Roman" w:cs="Times New Roman"/>
        </w:rPr>
      </w:pPr>
      <w:r w:rsidRPr="00882CA5">
        <w:rPr>
          <w:rFonts w:ascii="Times New Roman" w:hAnsi="Times New Roman" w:cs="Times New Roman"/>
        </w:rPr>
        <w:t>___________________________________________________________  __________________</w:t>
      </w:r>
    </w:p>
    <w:p w14:paraId="1F5D1C0E" w14:textId="73A95990" w:rsidR="00756F7E" w:rsidRDefault="00756F7E" w:rsidP="00756F7E">
      <w:pPr>
        <w:rPr>
          <w:rFonts w:ascii="Times New Roman" w:hAnsi="Times New Roman" w:cs="Times New Roman"/>
        </w:rPr>
      </w:pPr>
      <w:r w:rsidRPr="00882CA5">
        <w:rPr>
          <w:rFonts w:ascii="Times New Roman" w:hAnsi="Times New Roman" w:cs="Times New Roman"/>
        </w:rPr>
        <w:t>Applicant Signature</w:t>
      </w:r>
      <w:r w:rsidRPr="00882CA5">
        <w:rPr>
          <w:rFonts w:ascii="Times New Roman" w:hAnsi="Times New Roman" w:cs="Times New Roman"/>
        </w:rPr>
        <w:tab/>
      </w:r>
      <w:r w:rsidRPr="00882CA5">
        <w:rPr>
          <w:rFonts w:ascii="Times New Roman" w:hAnsi="Times New Roman" w:cs="Times New Roman"/>
        </w:rPr>
        <w:tab/>
      </w:r>
      <w:r w:rsidRPr="00882CA5">
        <w:rPr>
          <w:rFonts w:ascii="Times New Roman" w:hAnsi="Times New Roman" w:cs="Times New Roman"/>
        </w:rPr>
        <w:tab/>
      </w:r>
      <w:r w:rsidRPr="00882CA5">
        <w:rPr>
          <w:rFonts w:ascii="Times New Roman" w:hAnsi="Times New Roman" w:cs="Times New Roman"/>
        </w:rPr>
        <w:tab/>
      </w:r>
      <w:r w:rsidRPr="00882CA5">
        <w:rPr>
          <w:rFonts w:ascii="Times New Roman" w:hAnsi="Times New Roman" w:cs="Times New Roman"/>
        </w:rPr>
        <w:tab/>
      </w:r>
      <w:r w:rsidRPr="00882CA5">
        <w:rPr>
          <w:rFonts w:ascii="Times New Roman" w:hAnsi="Times New Roman" w:cs="Times New Roman"/>
        </w:rPr>
        <w:tab/>
      </w:r>
      <w:r w:rsidR="00F116A7" w:rsidRPr="00882CA5">
        <w:rPr>
          <w:rFonts w:ascii="Times New Roman" w:hAnsi="Times New Roman" w:cs="Times New Roman"/>
        </w:rPr>
        <w:tab/>
      </w:r>
      <w:r w:rsidR="00F116A7" w:rsidRPr="00882CA5">
        <w:rPr>
          <w:rFonts w:ascii="Times New Roman" w:hAnsi="Times New Roman" w:cs="Times New Roman"/>
        </w:rPr>
        <w:tab/>
        <w:t xml:space="preserve"> Date</w:t>
      </w:r>
    </w:p>
    <w:p w14:paraId="42DDE5C5" w14:textId="4AE362AA" w:rsidR="00D47202" w:rsidRDefault="00D47202" w:rsidP="00756F7E">
      <w:pPr>
        <w:rPr>
          <w:rFonts w:ascii="Times New Roman" w:hAnsi="Times New Roman" w:cs="Times New Roman"/>
        </w:rPr>
      </w:pPr>
    </w:p>
    <w:p w14:paraId="104CE97B" w14:textId="2AD70A26" w:rsidR="00E929C7" w:rsidRDefault="00E929C7" w:rsidP="00756F7E">
      <w:pPr>
        <w:rPr>
          <w:rFonts w:ascii="Times New Roman" w:hAnsi="Times New Roman" w:cs="Times New Roman"/>
        </w:rPr>
      </w:pPr>
    </w:p>
    <w:p w14:paraId="16AD3092" w14:textId="0D2CFF93" w:rsidR="00E929C7" w:rsidRDefault="00E929C7" w:rsidP="00756F7E">
      <w:pPr>
        <w:rPr>
          <w:rFonts w:ascii="Times New Roman" w:hAnsi="Times New Roman" w:cs="Times New Roman"/>
        </w:rPr>
      </w:pPr>
    </w:p>
    <w:p w14:paraId="1255562A" w14:textId="6ED73FBA" w:rsidR="00E929C7" w:rsidRDefault="00E929C7" w:rsidP="00756F7E">
      <w:pPr>
        <w:rPr>
          <w:rFonts w:ascii="Times New Roman" w:hAnsi="Times New Roman" w:cs="Times New Roman"/>
        </w:rPr>
      </w:pPr>
    </w:p>
    <w:p w14:paraId="52B4C4CB" w14:textId="598802F7" w:rsidR="00E929C7" w:rsidRDefault="00E929C7" w:rsidP="00756F7E">
      <w:pPr>
        <w:rPr>
          <w:rFonts w:ascii="Times New Roman" w:hAnsi="Times New Roman" w:cs="Times New Roman"/>
        </w:rPr>
      </w:pPr>
    </w:p>
    <w:p w14:paraId="51E6A462" w14:textId="183D1799" w:rsidR="00E929C7" w:rsidRDefault="00E929C7" w:rsidP="00756F7E">
      <w:pPr>
        <w:rPr>
          <w:rFonts w:ascii="Times New Roman" w:hAnsi="Times New Roman" w:cs="Times New Roman"/>
        </w:rPr>
      </w:pPr>
    </w:p>
    <w:p w14:paraId="1D41A712" w14:textId="6CAC8504" w:rsidR="00E929C7" w:rsidRDefault="00E929C7" w:rsidP="00E929C7">
      <w:pPr>
        <w:ind w:left="104"/>
        <w:rPr>
          <w:rFonts w:ascii="Times New Roman" w:eastAsia="Times New Roman" w:hAnsi="Times New Roman" w:cs="Times New Roman"/>
          <w:sz w:val="20"/>
          <w:szCs w:val="20"/>
        </w:rPr>
      </w:pPr>
    </w:p>
    <w:p w14:paraId="7AB3100A" w14:textId="77777777" w:rsidR="00E929C7" w:rsidRDefault="00E929C7" w:rsidP="00E929C7">
      <w:pPr>
        <w:spacing w:before="5"/>
        <w:rPr>
          <w:rFonts w:ascii="Times New Roman" w:eastAsia="Times New Roman" w:hAnsi="Times New Roman" w:cs="Times New Roman"/>
          <w:sz w:val="14"/>
          <w:szCs w:val="14"/>
        </w:rPr>
      </w:pPr>
    </w:p>
    <w:p w14:paraId="3177D454" w14:textId="77777777" w:rsidR="00384F87" w:rsidRDefault="00384F87" w:rsidP="00E929C7">
      <w:pPr>
        <w:spacing w:before="5"/>
        <w:rPr>
          <w:rFonts w:ascii="Times New Roman" w:eastAsia="Times New Roman" w:hAnsi="Times New Roman" w:cs="Times New Roman"/>
          <w:sz w:val="14"/>
          <w:szCs w:val="14"/>
        </w:rPr>
      </w:pPr>
    </w:p>
    <w:p w14:paraId="77B61618" w14:textId="77777777" w:rsidR="00384F87" w:rsidRDefault="00384F87" w:rsidP="00E929C7">
      <w:pPr>
        <w:spacing w:before="5"/>
        <w:rPr>
          <w:rFonts w:ascii="Times New Roman" w:eastAsia="Times New Roman" w:hAnsi="Times New Roman" w:cs="Times New Roman"/>
          <w:sz w:val="14"/>
          <w:szCs w:val="14"/>
        </w:rPr>
      </w:pPr>
    </w:p>
    <w:p w14:paraId="1F7A87CA" w14:textId="71179209" w:rsidR="00384F87" w:rsidRDefault="00F6484F" w:rsidP="00E929C7">
      <w:pPr>
        <w:spacing w:before="5"/>
        <w:rPr>
          <w:rFonts w:ascii="Times New Roman" w:eastAsia="Times New Roman" w:hAnsi="Times New Roman" w:cs="Times New Roman"/>
          <w:sz w:val="14"/>
          <w:szCs w:val="14"/>
        </w:rPr>
      </w:pPr>
      <w:r w:rsidRPr="00F6484F">
        <w:rPr>
          <w:rFonts w:ascii="Times New Roman" w:eastAsia="Times New Roman" w:hAnsi="Times New Roman" w:cs="Times New Roman"/>
          <w:noProof/>
          <w:sz w:val="14"/>
          <w:szCs w:val="14"/>
        </w:rPr>
        <mc:AlternateContent>
          <mc:Choice Requires="wpg">
            <w:drawing>
              <wp:anchor distT="0" distB="0" distL="114300" distR="114300" simplePos="0" relativeHeight="251681792" behindDoc="0" locked="0" layoutInCell="1" allowOverlap="1" wp14:anchorId="304A5157" wp14:editId="2E1F4A01">
                <wp:simplePos x="0" y="0"/>
                <wp:positionH relativeFrom="page">
                  <wp:posOffset>2693035</wp:posOffset>
                </wp:positionH>
                <wp:positionV relativeFrom="paragraph">
                  <wp:posOffset>67945</wp:posOffset>
                </wp:positionV>
                <wp:extent cx="3201035" cy="332740"/>
                <wp:effectExtent l="0" t="0" r="24765" b="22860"/>
                <wp:wrapNone/>
                <wp:docPr id="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332740"/>
                          <a:chOff x="2665" y="-1221"/>
                          <a:chExt cx="8141" cy="394"/>
                        </a:xfrm>
                      </wpg:grpSpPr>
                      <pic:pic xmlns:pic="http://schemas.openxmlformats.org/drawingml/2006/picture">
                        <pic:nvPicPr>
                          <pic:cNvPr id="37"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65" y="-1221"/>
                            <a:ext cx="8141" cy="394"/>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8"/>
                        <wps:cNvSpPr txBox="1">
                          <a:spLocks noChangeArrowheads="1"/>
                        </wps:cNvSpPr>
                        <wps:spPr bwMode="auto">
                          <a:xfrm>
                            <a:off x="2665" y="-1221"/>
                            <a:ext cx="8141"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23A7" w14:textId="77777777" w:rsidR="00F6484F" w:rsidRDefault="00F6484F" w:rsidP="00F6484F">
                              <w:pPr>
                                <w:spacing w:line="273" w:lineRule="exact"/>
                                <w:ind w:left="556"/>
                                <w:jc w:val="center"/>
                                <w:rPr>
                                  <w:rFonts w:ascii="Times New Roman" w:eastAsia="Times New Roman" w:hAnsi="Times New Roman" w:cs="Times New Roman"/>
                                  <w:sz w:val="24"/>
                                  <w:szCs w:val="24"/>
                                </w:rPr>
                              </w:pPr>
                              <w:proofErr w:type="spellStart"/>
                              <w:r>
                                <w:rPr>
                                  <w:rFonts w:ascii="Times New Roman"/>
                                  <w:b/>
                                  <w:sz w:val="24"/>
                                </w:rPr>
                                <w:t>Noyo</w:t>
                              </w:r>
                              <w:proofErr w:type="spellEnd"/>
                              <w:r>
                                <w:rPr>
                                  <w:rFonts w:ascii="Times New Roman"/>
                                  <w:b/>
                                  <w:sz w:val="24"/>
                                </w:rPr>
                                <w:t xml:space="preserve"> </w:t>
                              </w:r>
                              <w:r w:rsidRPr="00384F87">
                                <w:rPr>
                                  <w:rFonts w:ascii="Times New Roman"/>
                                  <w:b/>
                                  <w:sz w:val="24"/>
                                  <w:szCs w:val="24"/>
                                </w:rPr>
                                <w:t>Fisheries</w:t>
                              </w:r>
                              <w:r>
                                <w:rPr>
                                  <w:rFonts w:ascii="Times New Roman"/>
                                  <w:b/>
                                  <w:sz w:val="24"/>
                                </w:rPr>
                                <w:t xml:space="preserve"> Trust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A5157" id="_x0000_s1034" style="position:absolute;margin-left:212.05pt;margin-top:5.35pt;width:252.05pt;height:26.2pt;z-index:251681792;mso-position-horizontal-relative:page" coordorigin="2665,-1221" coordsize="8141,39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">
                <v:shape id="Picture 9" o:spid="_x0000_s1035" type="#_x0000_t75" style="position:absolute;left:2665;top:-1221;width:8141;height:39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7E&#10;wGzFAAAA2wAAAA8AAABkcnMvZG93bnJldi54bWxEj09rwkAUxO8Fv8PyCr01m1ZoS3SVIFQL8aIt&#10;weMz+/IHs29DdtWYT98VCj0OM/MbZr4cTCsu1LvGsoKXKAZBXFjdcKXg5/vz+QOE88gaW8uk4EYO&#10;lovJwxwTba+8o8veVyJA2CWooPa+S6R0RU0GXWQ74uCVtjfog+wrqXu8Brhp5Wscv0mDDYeFGjta&#10;1VSc9mejYLPb5uk6O9jyhnmmj2U1DmOq1NPjkM5AeBr8f/iv/aUVTN/h/iX8ALn4B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uxMBsxQAAANsAAAAPAAAAAAAAAAAAAAAAAJwC&#10;AABkcnMvZG93bnJldi54bWxQSwUGAAAAAAQABAD3AAAAjgMAAAAA&#10;">
                  <v:imagedata r:id="rId9" o:title=""/>
                </v:shape>
                <v:shape id="Text Box 8" o:spid="_x0000_s1036" type="#_x0000_t202" style="position:absolute;left:2665;top:-1221;width:8141;height:3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LRwAAA&#10;ANsAAAAPAAAAZHJzL2Rvd25yZXYueG1sRE9Ni8IwEL0v+B/CCN7W1B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vLRwAAAANsAAAAPAAAAAAAAAAAAAAAAAJcCAABkcnMvZG93bnJl&#10;di54bWxQSwUGAAAAAAQABAD1AAAAhAMAAAAA&#10;" filled="f" stroked="f">
                  <v:textbox inset="0,0,0,0">
                    <w:txbxContent>
                      <w:p w14:paraId="424F23A7" w14:textId="77777777" w:rsidR="00F6484F" w:rsidRDefault="00F6484F" w:rsidP="00F6484F">
                        <w:pPr>
                          <w:spacing w:line="273" w:lineRule="exact"/>
                          <w:ind w:left="556"/>
                          <w:jc w:val="center"/>
                          <w:rPr>
                            <w:rFonts w:ascii="Times New Roman" w:eastAsia="Times New Roman" w:hAnsi="Times New Roman" w:cs="Times New Roman"/>
                            <w:sz w:val="24"/>
                            <w:szCs w:val="24"/>
                          </w:rPr>
                        </w:pPr>
                        <w:proofErr w:type="spellStart"/>
                        <w:r>
                          <w:rPr>
                            <w:rFonts w:ascii="Times New Roman"/>
                            <w:b/>
                            <w:sz w:val="24"/>
                          </w:rPr>
                          <w:t>Noyo</w:t>
                        </w:r>
                        <w:proofErr w:type="spellEnd"/>
                        <w:r>
                          <w:rPr>
                            <w:rFonts w:ascii="Times New Roman"/>
                            <w:b/>
                            <w:sz w:val="24"/>
                          </w:rPr>
                          <w:t xml:space="preserve"> </w:t>
                        </w:r>
                        <w:r w:rsidRPr="00384F87">
                          <w:rPr>
                            <w:rFonts w:ascii="Times New Roman"/>
                            <w:b/>
                            <w:sz w:val="24"/>
                            <w:szCs w:val="24"/>
                          </w:rPr>
                          <w:t>Fisheries</w:t>
                        </w:r>
                        <w:r>
                          <w:rPr>
                            <w:rFonts w:ascii="Times New Roman"/>
                            <w:b/>
                            <w:sz w:val="24"/>
                          </w:rPr>
                          <w:t xml:space="preserve"> Trust</w:t>
                        </w:r>
                      </w:p>
                    </w:txbxContent>
                  </v:textbox>
                </v:shape>
                <w10:wrap anchorx="page"/>
              </v:group>
            </w:pict>
          </mc:Fallback>
        </mc:AlternateContent>
      </w:r>
      <w:r w:rsidRPr="00F6484F">
        <w:rPr>
          <w:rFonts w:ascii="Times New Roman" w:eastAsia="Times New Roman" w:hAnsi="Times New Roman" w:cs="Times New Roman"/>
          <w:noProof/>
          <w:sz w:val="14"/>
          <w:szCs w:val="14"/>
        </w:rPr>
        <mc:AlternateContent>
          <mc:Choice Requires="wpg">
            <w:drawing>
              <wp:anchor distT="0" distB="0" distL="114300" distR="114300" simplePos="0" relativeHeight="251682816" behindDoc="0" locked="0" layoutInCell="1" allowOverlap="1" wp14:anchorId="0166C236" wp14:editId="5E354DC8">
                <wp:simplePos x="0" y="0"/>
                <wp:positionH relativeFrom="page">
                  <wp:posOffset>2691765</wp:posOffset>
                </wp:positionH>
                <wp:positionV relativeFrom="paragraph">
                  <wp:posOffset>298450</wp:posOffset>
                </wp:positionV>
                <wp:extent cx="3455035" cy="0"/>
                <wp:effectExtent l="0" t="0" r="24765" b="2540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455035" cy="0"/>
                          <a:chOff x="2575" y="-578"/>
                          <a:chExt cx="8169" cy="2"/>
                        </a:xfrm>
                      </wpg:grpSpPr>
                      <wps:wsp>
                        <wps:cNvPr id="40" name="Freeform 12"/>
                        <wps:cNvSpPr>
                          <a:spLocks/>
                        </wps:cNvSpPr>
                        <wps:spPr bwMode="auto">
                          <a:xfrm>
                            <a:off x="2575" y="-578"/>
                            <a:ext cx="8169" cy="2"/>
                          </a:xfrm>
                          <a:custGeom>
                            <a:avLst/>
                            <a:gdLst>
                              <a:gd name="T0" fmla="+- 0 2575 2575"/>
                              <a:gd name="T1" fmla="*/ T0 w 8169"/>
                              <a:gd name="T2" fmla="+- 0 10744 2575"/>
                              <a:gd name="T3" fmla="*/ T2 w 8169"/>
                            </a:gdLst>
                            <a:ahLst/>
                            <a:cxnLst>
                              <a:cxn ang="0">
                                <a:pos x="T1" y="0"/>
                              </a:cxn>
                              <a:cxn ang="0">
                                <a:pos x="T3" y="0"/>
                              </a:cxn>
                            </a:cxnLst>
                            <a:rect l="0" t="0" r="r" b="b"/>
                            <a:pathLst>
                              <a:path w="8169">
                                <a:moveTo>
                                  <a:pt x="0" y="0"/>
                                </a:moveTo>
                                <a:lnTo>
                                  <a:pt x="8169" y="0"/>
                                </a:lnTo>
                              </a:path>
                            </a:pathLst>
                          </a:custGeom>
                          <a:noFill/>
                          <a:ln w="25400">
                            <a:solidFill>
                              <a:srgbClr val="7D9A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46358F8" id="Group 11" o:spid="_x0000_s1026" style="position:absolute;margin-left:211.95pt;margin-top:23.5pt;width:272.05pt;height:0;flip:y;z-index:251682816;mso-position-horizontal-relative:page" coordorigin="2575,-578" coordsize="816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">
                <v:polyline id="Freeform 12" o:spid="_x0000_s1027" style="position:absolute;visibility:visible;mso-wrap-style:square;v-text-anchor:top" points="2575,-578,10744,-578" coordsize="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wznAwQAA&#10;ANsAAAAPAAAAZHJzL2Rvd25yZXYueG1sRE/JasMwEL0X8g9iCrk1cktojWM5hECgC6Gxkw8YrPFC&#10;rJGxVNvp10eHQo+Pt6fb2XRipMG1lhU8ryIQxKXVLdcKLufDUwzCeWSNnWVScCMH22zxkGKi7cQ5&#10;jYWvRQhhl6CCxvs+kdKVDRl0K9sTB66yg0Ef4FBLPeAUwk0nX6LoVRpsOTQ02NO+ofJa/BgFX6e3&#10;D1O1x+oTi19n48s+p++bUsvHebcB4Wn2/+I/97tWsA7rw5fwA2R2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MM5wMEAAADbAAAADwAAAAAAAAAAAAAAAACXAgAAZHJzL2Rvd25y&#10;ZXYueG1sUEsFBgAAAAAEAAQA9QAAAIUDAAAAAA==&#10;" filled="f" strokecolor="#7d9aab" strokeweight="2pt">
                  <v:path arrowok="t" o:connecttype="custom" o:connectlocs="0,0;8169,0" o:connectangles="0,0"/>
                </v:polyline>
                <w10:wrap anchorx="page"/>
              </v:group>
            </w:pict>
          </mc:Fallback>
        </mc:AlternateContent>
      </w:r>
      <w:r w:rsidRPr="00F6484F">
        <w:rPr>
          <w:rFonts w:ascii="Times New Roman" w:eastAsia="Times New Roman" w:hAnsi="Times New Roman" w:cs="Times New Roman"/>
          <w:noProof/>
          <w:sz w:val="14"/>
          <w:szCs w:val="14"/>
        </w:rPr>
        <w:drawing>
          <wp:anchor distT="0" distB="0" distL="114300" distR="114300" simplePos="0" relativeHeight="251683840" behindDoc="0" locked="0" layoutInCell="1" allowOverlap="1" wp14:anchorId="3DF5EC64" wp14:editId="1E7A8B80">
            <wp:simplePos x="0" y="0"/>
            <wp:positionH relativeFrom="column">
              <wp:posOffset>0</wp:posOffset>
            </wp:positionH>
            <wp:positionV relativeFrom="paragraph">
              <wp:posOffset>100965</wp:posOffset>
            </wp:positionV>
            <wp:extent cx="2000250" cy="688340"/>
            <wp:effectExtent l="0" t="0" r="6350" b="0"/>
            <wp:wrapTight wrapText="bothSides">
              <wp:wrapPolygon edited="0">
                <wp:start x="0" y="0"/>
                <wp:lineTo x="0" y="20723"/>
                <wp:lineTo x="21394" y="20723"/>
                <wp:lineTo x="21394"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yoLogo.jpg"/>
                    <pic:cNvPicPr/>
                  </pic:nvPicPr>
                  <pic:blipFill>
                    <a:blip r:embed="rId7">
                      <a:extLst>
                        <a:ext uri="{28A0092B-C50C-407E-A947-70E740481C1C}">
                          <a14:useLocalDpi xmlns:a14="http://schemas.microsoft.com/office/drawing/2010/main" val="0"/>
                        </a:ext>
                      </a:extLst>
                    </a:blip>
                    <a:stretch>
                      <a:fillRect/>
                    </a:stretch>
                  </pic:blipFill>
                  <pic:spPr>
                    <a:xfrm>
                      <a:off x="0" y="0"/>
                      <a:ext cx="2000250" cy="688340"/>
                    </a:xfrm>
                    <a:prstGeom prst="rect">
                      <a:avLst/>
                    </a:prstGeom>
                  </pic:spPr>
                </pic:pic>
              </a:graphicData>
            </a:graphic>
            <wp14:sizeRelH relativeFrom="page">
              <wp14:pctWidth>0</wp14:pctWidth>
            </wp14:sizeRelH>
            <wp14:sizeRelV relativeFrom="page">
              <wp14:pctHeight>0</wp14:pctHeight>
            </wp14:sizeRelV>
          </wp:anchor>
        </w:drawing>
      </w:r>
    </w:p>
    <w:p w14:paraId="3AB8079B" w14:textId="77777777" w:rsidR="00384F87" w:rsidRDefault="00384F87" w:rsidP="00E929C7">
      <w:pPr>
        <w:spacing w:before="5"/>
        <w:rPr>
          <w:rFonts w:ascii="Times New Roman" w:eastAsia="Times New Roman" w:hAnsi="Times New Roman" w:cs="Times New Roman"/>
          <w:sz w:val="14"/>
          <w:szCs w:val="14"/>
        </w:rPr>
      </w:pPr>
    </w:p>
    <w:p w14:paraId="41089A21" w14:textId="77777777" w:rsidR="00384F87" w:rsidRDefault="00384F87" w:rsidP="00E929C7">
      <w:pPr>
        <w:spacing w:before="5"/>
        <w:rPr>
          <w:rFonts w:ascii="Times New Roman" w:eastAsia="Times New Roman" w:hAnsi="Times New Roman" w:cs="Times New Roman"/>
          <w:sz w:val="14"/>
          <w:szCs w:val="14"/>
        </w:rPr>
      </w:pPr>
    </w:p>
    <w:p w14:paraId="020DAF25" w14:textId="77777777" w:rsidR="00384F87" w:rsidRDefault="00384F87" w:rsidP="00E929C7">
      <w:pPr>
        <w:spacing w:before="5"/>
        <w:rPr>
          <w:rFonts w:ascii="Times New Roman" w:eastAsia="Times New Roman" w:hAnsi="Times New Roman" w:cs="Times New Roman"/>
          <w:sz w:val="14"/>
          <w:szCs w:val="14"/>
        </w:rPr>
      </w:pPr>
    </w:p>
    <w:p w14:paraId="6204D909" w14:textId="77777777" w:rsidR="00384F87" w:rsidRDefault="00384F87" w:rsidP="00E929C7">
      <w:pPr>
        <w:spacing w:before="5"/>
        <w:rPr>
          <w:rFonts w:ascii="Times New Roman" w:eastAsia="Times New Roman" w:hAnsi="Times New Roman" w:cs="Times New Roman"/>
          <w:sz w:val="14"/>
          <w:szCs w:val="14"/>
        </w:rPr>
      </w:pPr>
    </w:p>
    <w:p w14:paraId="6F0709C2" w14:textId="77777777" w:rsidR="00384F87" w:rsidRDefault="00384F87" w:rsidP="00E929C7">
      <w:pPr>
        <w:spacing w:before="5"/>
        <w:rPr>
          <w:rFonts w:ascii="Times New Roman" w:eastAsia="Times New Roman" w:hAnsi="Times New Roman" w:cs="Times New Roman"/>
          <w:sz w:val="14"/>
          <w:szCs w:val="14"/>
        </w:rPr>
      </w:pPr>
    </w:p>
    <w:p w14:paraId="7C0E4000" w14:textId="77777777" w:rsidR="00384F87" w:rsidRDefault="00384F87" w:rsidP="00E929C7">
      <w:pPr>
        <w:spacing w:before="5"/>
        <w:rPr>
          <w:rFonts w:ascii="Times New Roman" w:eastAsia="Times New Roman" w:hAnsi="Times New Roman" w:cs="Times New Roman"/>
          <w:sz w:val="14"/>
          <w:szCs w:val="14"/>
        </w:rPr>
      </w:pPr>
    </w:p>
    <w:p w14:paraId="49BA28D3" w14:textId="77777777" w:rsidR="00384F87" w:rsidRDefault="00384F87" w:rsidP="00E929C7">
      <w:pPr>
        <w:spacing w:before="5"/>
        <w:rPr>
          <w:rFonts w:ascii="Times New Roman" w:eastAsia="Times New Roman" w:hAnsi="Times New Roman" w:cs="Times New Roman"/>
          <w:sz w:val="14"/>
          <w:szCs w:val="14"/>
        </w:rPr>
      </w:pPr>
    </w:p>
    <w:p w14:paraId="05BD04FE" w14:textId="77777777" w:rsidR="00384F87" w:rsidRDefault="00384F87" w:rsidP="00E929C7">
      <w:pPr>
        <w:spacing w:before="5"/>
        <w:rPr>
          <w:rFonts w:ascii="Times New Roman" w:eastAsia="Times New Roman" w:hAnsi="Times New Roman" w:cs="Times New Roman"/>
          <w:sz w:val="14"/>
          <w:szCs w:val="14"/>
        </w:rPr>
      </w:pPr>
    </w:p>
    <w:p w14:paraId="0D19C73F" w14:textId="77777777" w:rsidR="00384F87" w:rsidRDefault="00384F87" w:rsidP="00E929C7">
      <w:pPr>
        <w:spacing w:before="5"/>
        <w:rPr>
          <w:rFonts w:ascii="Times New Roman" w:eastAsia="Times New Roman" w:hAnsi="Times New Roman" w:cs="Times New Roman"/>
          <w:sz w:val="14"/>
          <w:szCs w:val="14"/>
        </w:rPr>
      </w:pPr>
    </w:p>
    <w:p w14:paraId="427B39CE" w14:textId="5C0CA897" w:rsidR="00E929C7" w:rsidRDefault="00E929C7" w:rsidP="00E929C7">
      <w:pPr>
        <w:pStyle w:val="Heading1"/>
        <w:spacing w:before="69" w:line="484" w:lineRule="auto"/>
        <w:ind w:left="4354" w:right="3703" w:firstLine="0"/>
        <w:jc w:val="center"/>
        <w:rPr>
          <w:b w:val="0"/>
          <w:bCs w:val="0"/>
        </w:rPr>
      </w:pPr>
      <w:r>
        <w:t>BOARD</w:t>
      </w:r>
      <w:r>
        <w:rPr>
          <w:spacing w:val="-1"/>
        </w:rPr>
        <w:t xml:space="preserve"> </w:t>
      </w:r>
      <w:r>
        <w:t>POLICY</w:t>
      </w:r>
      <w:r>
        <w:rPr>
          <w:spacing w:val="-1"/>
        </w:rPr>
        <w:t xml:space="preserve"> </w:t>
      </w:r>
      <w:r>
        <w:t>300 FISHING RIGHTS</w:t>
      </w:r>
    </w:p>
    <w:p w14:paraId="0C657C84" w14:textId="77777777" w:rsidR="00E929C7" w:rsidRDefault="00E929C7" w:rsidP="00E929C7">
      <w:pPr>
        <w:pStyle w:val="ListParagraph"/>
        <w:numPr>
          <w:ilvl w:val="0"/>
          <w:numId w:val="4"/>
        </w:numPr>
        <w:tabs>
          <w:tab w:val="left" w:pos="1465"/>
        </w:tabs>
        <w:spacing w:before="9"/>
        <w:ind w:firstLine="640"/>
        <w:jc w:val="left"/>
        <w:rPr>
          <w:rFonts w:ascii="Times New Roman" w:eastAsia="Times New Roman" w:hAnsi="Times New Roman" w:cs="Times New Roman"/>
          <w:sz w:val="24"/>
          <w:szCs w:val="24"/>
        </w:rPr>
      </w:pPr>
      <w:r>
        <w:rPr>
          <w:rFonts w:ascii="Times New Roman"/>
          <w:b/>
          <w:sz w:val="24"/>
        </w:rPr>
        <w:t>CONCEPTS AND ROLES</w:t>
      </w:r>
    </w:p>
    <w:p w14:paraId="2C667DEA" w14:textId="77777777" w:rsidR="00E929C7" w:rsidRDefault="00E929C7" w:rsidP="00E929C7">
      <w:pPr>
        <w:spacing w:before="5"/>
        <w:rPr>
          <w:rFonts w:ascii="Times New Roman" w:eastAsia="Times New Roman" w:hAnsi="Times New Roman" w:cs="Times New Roman"/>
          <w:b/>
          <w:bCs/>
          <w:sz w:val="24"/>
          <w:szCs w:val="24"/>
        </w:rPr>
      </w:pPr>
    </w:p>
    <w:p w14:paraId="72F9490E" w14:textId="682A10F6" w:rsidR="00E929C7" w:rsidRDefault="00E929C7" w:rsidP="00E929C7">
      <w:pPr>
        <w:pStyle w:val="BodyText"/>
        <w:ind w:left="744" w:right="198"/>
      </w:pPr>
      <w:r>
        <w:t xml:space="preserve">The Board of Directors desires to represent the Fort Bragg fishing port community and to provide leadership in addressing community issues related to commercial fishing. The Board recognizes that the </w:t>
      </w:r>
      <w:proofErr w:type="spellStart"/>
      <w:r w:rsidR="00F6484F">
        <w:t>Noyo</w:t>
      </w:r>
      <w:proofErr w:type="spellEnd"/>
      <w:r w:rsidR="00F6484F">
        <w:t xml:space="preserve"> Fisheries</w:t>
      </w:r>
      <w:r>
        <w:t xml:space="preserve"> Trust (“</w:t>
      </w:r>
      <w:r w:rsidR="00F6484F">
        <w:t>NF</w:t>
      </w:r>
      <w:r>
        <w:t>T” or the “Trust”) is an important community resource, and its service is critical to retain and promote commercial fisheries in the community.</w:t>
      </w:r>
    </w:p>
    <w:p w14:paraId="60749020" w14:textId="77777777" w:rsidR="00E929C7" w:rsidRDefault="00E929C7" w:rsidP="00E929C7">
      <w:pPr>
        <w:spacing w:before="5"/>
        <w:rPr>
          <w:rFonts w:ascii="Times New Roman" w:eastAsia="Times New Roman" w:hAnsi="Times New Roman" w:cs="Times New Roman"/>
          <w:sz w:val="24"/>
          <w:szCs w:val="24"/>
        </w:rPr>
      </w:pPr>
    </w:p>
    <w:p w14:paraId="72CA0725" w14:textId="77777777" w:rsidR="00E929C7" w:rsidRDefault="00E929C7" w:rsidP="00E929C7">
      <w:pPr>
        <w:pStyle w:val="Heading1"/>
        <w:numPr>
          <w:ilvl w:val="0"/>
          <w:numId w:val="4"/>
        </w:numPr>
        <w:tabs>
          <w:tab w:val="left" w:pos="1465"/>
        </w:tabs>
        <w:ind w:left="1464"/>
        <w:jc w:val="left"/>
        <w:rPr>
          <w:b w:val="0"/>
          <w:bCs w:val="0"/>
        </w:rPr>
      </w:pPr>
      <w:r>
        <w:t>PURPOSE</w:t>
      </w:r>
    </w:p>
    <w:p w14:paraId="4B810962" w14:textId="77777777" w:rsidR="00E929C7" w:rsidRDefault="00E929C7" w:rsidP="00E929C7">
      <w:pPr>
        <w:rPr>
          <w:rFonts w:ascii="Times New Roman" w:eastAsia="Times New Roman" w:hAnsi="Times New Roman" w:cs="Times New Roman"/>
          <w:b/>
          <w:bCs/>
          <w:sz w:val="24"/>
          <w:szCs w:val="24"/>
        </w:rPr>
      </w:pPr>
    </w:p>
    <w:p w14:paraId="3051C0A8" w14:textId="77777777" w:rsidR="00E929C7" w:rsidRDefault="00E929C7" w:rsidP="00E929C7">
      <w:pPr>
        <w:pStyle w:val="BodyText"/>
        <w:ind w:left="744" w:right="101"/>
      </w:pPr>
      <w:r>
        <w:t>This fishing rights policy is designed to improve the social, economic and environmental values of the West Coast commercial fisheries for the public benefit of the Fort Bragg community by: securing, administering and managing fishing privileges for the long-term benefit of the Fort Bragg community; promoting long-term stability of the West Coast commercial fisheries fished by vessels from Fort Bragg; fostering resource stewardship for current and future generations; and improving public and scientific knowledge of the West Coast commercial fisheries fished by vessels from Fort Bragg.</w:t>
      </w:r>
    </w:p>
    <w:p w14:paraId="4B58AE85" w14:textId="77777777" w:rsidR="00E929C7" w:rsidRDefault="00E929C7" w:rsidP="00E929C7">
      <w:pPr>
        <w:spacing w:before="5"/>
        <w:rPr>
          <w:rFonts w:ascii="Times New Roman" w:eastAsia="Times New Roman" w:hAnsi="Times New Roman" w:cs="Times New Roman"/>
          <w:sz w:val="24"/>
          <w:szCs w:val="24"/>
        </w:rPr>
      </w:pPr>
    </w:p>
    <w:p w14:paraId="242BF4B7" w14:textId="26AE70B3" w:rsidR="00E929C7" w:rsidRDefault="00E929C7" w:rsidP="00E929C7">
      <w:pPr>
        <w:pStyle w:val="BodyText"/>
        <w:spacing w:line="242" w:lineRule="auto"/>
        <w:ind w:left="744" w:right="398"/>
      </w:pPr>
      <w:r>
        <w:t xml:space="preserve">This policy establishes guidelines for the acquisition, use, lease, and management of all </w:t>
      </w:r>
      <w:r w:rsidR="00F6484F">
        <w:t>NF</w:t>
      </w:r>
      <w:r>
        <w:t>T fishing rights assets.</w:t>
      </w:r>
    </w:p>
    <w:p w14:paraId="4557E680" w14:textId="77777777" w:rsidR="00E929C7" w:rsidRDefault="00E929C7" w:rsidP="00E929C7">
      <w:pPr>
        <w:spacing w:before="2"/>
        <w:rPr>
          <w:rFonts w:ascii="Times New Roman" w:eastAsia="Times New Roman" w:hAnsi="Times New Roman" w:cs="Times New Roman"/>
          <w:sz w:val="24"/>
          <w:szCs w:val="24"/>
        </w:rPr>
      </w:pPr>
    </w:p>
    <w:p w14:paraId="5832840E" w14:textId="77777777" w:rsidR="00E929C7" w:rsidRDefault="00E929C7" w:rsidP="00E929C7">
      <w:pPr>
        <w:pStyle w:val="Heading1"/>
        <w:numPr>
          <w:ilvl w:val="0"/>
          <w:numId w:val="4"/>
        </w:numPr>
        <w:tabs>
          <w:tab w:val="left" w:pos="1465"/>
        </w:tabs>
        <w:ind w:left="1464"/>
        <w:jc w:val="left"/>
        <w:rPr>
          <w:b w:val="0"/>
          <w:bCs w:val="0"/>
        </w:rPr>
      </w:pPr>
      <w:r>
        <w:t>DEFINITIONS</w:t>
      </w:r>
    </w:p>
    <w:p w14:paraId="2500F8D6" w14:textId="77777777" w:rsidR="00E929C7" w:rsidRDefault="00E929C7" w:rsidP="00E929C7">
      <w:pPr>
        <w:rPr>
          <w:rFonts w:ascii="Times New Roman" w:eastAsia="Times New Roman" w:hAnsi="Times New Roman" w:cs="Times New Roman"/>
          <w:b/>
          <w:bCs/>
          <w:sz w:val="24"/>
          <w:szCs w:val="24"/>
        </w:rPr>
      </w:pPr>
    </w:p>
    <w:p w14:paraId="3156E4DD" w14:textId="77777777" w:rsidR="00E929C7" w:rsidRDefault="00E929C7" w:rsidP="00E929C7">
      <w:pPr>
        <w:pStyle w:val="ListParagraph"/>
        <w:numPr>
          <w:ilvl w:val="0"/>
          <w:numId w:val="12"/>
        </w:numPr>
        <w:tabs>
          <w:tab w:val="left" w:pos="1045"/>
        </w:tabs>
        <w:ind w:right="129"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Quota Share (“QS”) – Representing the percentages of annual total allowable catch (“TAC”) of the relevant Pacific Coast groundfish species for the Pacific Coast non-whiting trawl groundfish fishery issued by the National Marine Fisheries Service (“NMFS”) under the individual fishing quota program adopted by the Pacific Fishery Management Council as Amendments 20 and 21 to the Pacific Coast Groundfish Fishery Management Plan (the “Trawl IQ Program”).</w:t>
      </w:r>
    </w:p>
    <w:p w14:paraId="6D96B1D2" w14:textId="77777777" w:rsidR="00E929C7" w:rsidRDefault="00E929C7" w:rsidP="00E929C7">
      <w:pPr>
        <w:spacing w:before="5"/>
        <w:rPr>
          <w:rFonts w:ascii="Times New Roman" w:eastAsia="Times New Roman" w:hAnsi="Times New Roman" w:cs="Times New Roman"/>
          <w:sz w:val="24"/>
          <w:szCs w:val="24"/>
        </w:rPr>
      </w:pPr>
    </w:p>
    <w:p w14:paraId="4930C6B1" w14:textId="77777777" w:rsidR="00E929C7" w:rsidRDefault="00E929C7" w:rsidP="00E929C7">
      <w:pPr>
        <w:pStyle w:val="ListParagraph"/>
        <w:numPr>
          <w:ilvl w:val="0"/>
          <w:numId w:val="12"/>
        </w:numPr>
        <w:tabs>
          <w:tab w:val="left" w:pos="1045"/>
        </w:tabs>
        <w:spacing w:line="242" w:lineRule="auto"/>
        <w:ind w:right="848"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Quota Pounds (“QP”) – Trawl IQ Program Quota Pounds generated by the Quota Shares described above.</w:t>
      </w:r>
    </w:p>
    <w:p w14:paraId="6F434273" w14:textId="77777777" w:rsidR="00E929C7" w:rsidRDefault="00E929C7" w:rsidP="00E929C7">
      <w:pPr>
        <w:spacing w:before="2"/>
        <w:rPr>
          <w:rFonts w:ascii="Times New Roman" w:eastAsia="Times New Roman" w:hAnsi="Times New Roman" w:cs="Times New Roman"/>
          <w:sz w:val="24"/>
          <w:szCs w:val="24"/>
        </w:rPr>
      </w:pPr>
    </w:p>
    <w:p w14:paraId="025920EE" w14:textId="39602623" w:rsidR="00E929C7" w:rsidRDefault="00E929C7" w:rsidP="00E929C7">
      <w:pPr>
        <w:pStyle w:val="ListParagraph"/>
        <w:numPr>
          <w:ilvl w:val="0"/>
          <w:numId w:val="12"/>
        </w:numPr>
        <w:tabs>
          <w:tab w:val="left" w:pos="1045"/>
        </w:tabs>
        <w:ind w:right="375" w:firstLine="0"/>
        <w:jc w:val="lef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4624" behindDoc="1" locked="0" layoutInCell="1" allowOverlap="1" wp14:anchorId="7CA294C2" wp14:editId="0431C5AD">
                <wp:simplePos x="0" y="0"/>
                <wp:positionH relativeFrom="page">
                  <wp:posOffset>2962275</wp:posOffset>
                </wp:positionH>
                <wp:positionV relativeFrom="paragraph">
                  <wp:posOffset>338455</wp:posOffset>
                </wp:positionV>
                <wp:extent cx="40005" cy="1270"/>
                <wp:effectExtent l="9525" t="6985" r="7620" b="1079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270"/>
                          <a:chOff x="4666" y="534"/>
                          <a:chExt cx="63" cy="2"/>
                        </a:xfrm>
                      </wpg:grpSpPr>
                      <wps:wsp>
                        <wps:cNvPr id="8" name="Freeform 6"/>
                        <wps:cNvSpPr>
                          <a:spLocks/>
                        </wps:cNvSpPr>
                        <wps:spPr bwMode="auto">
                          <a:xfrm>
                            <a:off x="4666" y="534"/>
                            <a:ext cx="63" cy="2"/>
                          </a:xfrm>
                          <a:custGeom>
                            <a:avLst/>
                            <a:gdLst>
                              <a:gd name="T0" fmla="+- 0 4666 4666"/>
                              <a:gd name="T1" fmla="*/ T0 w 63"/>
                              <a:gd name="T2" fmla="+- 0 4728 4666"/>
                              <a:gd name="T3" fmla="*/ T2 w 63"/>
                            </a:gdLst>
                            <a:ahLst/>
                            <a:cxnLst>
                              <a:cxn ang="0">
                                <a:pos x="T1" y="0"/>
                              </a:cxn>
                              <a:cxn ang="0">
                                <a:pos x="T3" y="0"/>
                              </a:cxn>
                            </a:cxnLst>
                            <a:rect l="0" t="0" r="r" b="b"/>
                            <a:pathLst>
                              <a:path w="63">
                                <a:moveTo>
                                  <a:pt x="0" y="0"/>
                                </a:moveTo>
                                <a:lnTo>
                                  <a:pt x="62" y="0"/>
                                </a:lnTo>
                              </a:path>
                            </a:pathLst>
                          </a:custGeom>
                          <a:noFill/>
                          <a:ln w="3048">
                            <a:solidFill>
                              <a:srgbClr val="E7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6799426" id="Group 5" o:spid="_x0000_s1026" style="position:absolute;margin-left:233.25pt;margin-top:26.65pt;width:3.15pt;height:.1pt;z-index:-251641856;mso-position-horizontal-relative:page" coordorigin="4666,534" coordsize="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">
                <v:shape id="Freeform 6" o:spid="_x0000_s1027" style="position:absolute;left:4666;top:534;width:63;height:2;visibility:visible;mso-wrap-style:square;v-text-anchor:top" coordsize="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" path="m,l62,e" filled="f" strokecolor="#e75454" strokeweight=".24pt">
                  <v:path arrowok="t" o:connecttype="custom" o:connectlocs="0,0;62,0" o:connectangles="0,0"/>
                </v:shape>
                <w10:wrap anchorx="page"/>
              </v:group>
            </w:pict>
          </mc:Fallback>
        </mc:AlternateContent>
      </w:r>
      <w:r>
        <w:rPr>
          <w:noProof/>
        </w:rPr>
        <mc:AlternateContent>
          <mc:Choice Requires="wpg">
            <w:drawing>
              <wp:anchor distT="0" distB="0" distL="114300" distR="114300" simplePos="0" relativeHeight="251670528" behindDoc="0" locked="0" layoutInCell="1" allowOverlap="1" wp14:anchorId="0479203E" wp14:editId="35D6AC50">
                <wp:simplePos x="0" y="0"/>
                <wp:positionH relativeFrom="page">
                  <wp:posOffset>882015</wp:posOffset>
                </wp:positionH>
                <wp:positionV relativeFrom="paragraph">
                  <wp:posOffset>175260</wp:posOffset>
                </wp:positionV>
                <wp:extent cx="1270" cy="177165"/>
                <wp:effectExtent l="5715" t="5715" r="12065" b="762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7165"/>
                          <a:chOff x="1390" y="277"/>
                          <a:chExt cx="2" cy="279"/>
                        </a:xfrm>
                      </wpg:grpSpPr>
                      <wps:wsp>
                        <wps:cNvPr id="6" name="Freeform 4"/>
                        <wps:cNvSpPr>
                          <a:spLocks/>
                        </wps:cNvSpPr>
                        <wps:spPr bwMode="auto">
                          <a:xfrm>
                            <a:off x="1390" y="277"/>
                            <a:ext cx="2" cy="279"/>
                          </a:xfrm>
                          <a:custGeom>
                            <a:avLst/>
                            <a:gdLst>
                              <a:gd name="T0" fmla="+- 0 277 277"/>
                              <a:gd name="T1" fmla="*/ 277 h 279"/>
                              <a:gd name="T2" fmla="+- 0 555 277"/>
                              <a:gd name="T3" fmla="*/ 555 h 279"/>
                            </a:gdLst>
                            <a:ahLst/>
                            <a:cxnLst>
                              <a:cxn ang="0">
                                <a:pos x="0" y="T1"/>
                              </a:cxn>
                              <a:cxn ang="0">
                                <a:pos x="0" y="T3"/>
                              </a:cxn>
                            </a:cxnLst>
                            <a:rect l="0" t="0" r="r" b="b"/>
                            <a:pathLst>
                              <a:path h="279">
                                <a:moveTo>
                                  <a:pt x="0" y="0"/>
                                </a:moveTo>
                                <a:lnTo>
                                  <a:pt x="0" y="27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D77E8C8" id="Group 3" o:spid="_x0000_s1026" style="position:absolute;margin-left:69.45pt;margin-top:13.8pt;width:.1pt;height:13.95pt;z-index:251670528;mso-position-horizontal-relative:page" coordorigin="1390,277" coordsize="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">
                <v:shape id="Freeform 4" o:spid="_x0000_s1027" style="position:absolute;left:1390;top:277;width:2;height:279;visibility:visible;mso-wrap-style:square;v-text-anchor:top"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" path="m,l,278e" filled="f" strokeweight=".72pt">
                  <v:path arrowok="t" o:connecttype="custom" o:connectlocs="0,277;0,555" o:connectangles="0,0"/>
                </v:shape>
                <w10:wrap anchorx="page"/>
              </v:group>
            </w:pict>
          </mc:Fallback>
        </mc:AlternateContent>
      </w:r>
      <w:r>
        <w:rPr>
          <w:rFonts w:ascii="Times New Roman" w:eastAsia="Times New Roman" w:hAnsi="Times New Roman" w:cs="Times New Roman"/>
          <w:sz w:val="24"/>
          <w:szCs w:val="24"/>
        </w:rPr>
        <w:t>Quota Share Permit and Quota Share Account – A Quota Share permit authorizes a person or group to own Quota Share. A QS account is an account that contains QS allocations registered to the QS permit for individual fishing quota (“IFQ”). At the beginning of each calendar year, NOAA issues QPs to each QS account based on the sector allocation. For QPs to cover catch (landings and discards) by a vessel in the shore-based IFQ program, the QS permit owner must transfer QPs from the Quota Share account to a vessel account. All QPs must be transferred to a vessel account by September 1 each year.</w:t>
      </w:r>
    </w:p>
    <w:p w14:paraId="3050F459" w14:textId="7AA395CE" w:rsidR="00E929C7" w:rsidRDefault="00E929C7" w:rsidP="00E929C7">
      <w:pPr>
        <w:spacing w:before="9"/>
        <w:rPr>
          <w:rFonts w:ascii="Times New Roman" w:eastAsia="Times New Roman" w:hAnsi="Times New Roman" w:cs="Times New Roman"/>
          <w:sz w:val="27"/>
          <w:szCs w:val="27"/>
        </w:rPr>
      </w:pPr>
    </w:p>
    <w:p w14:paraId="70B709A0" w14:textId="38F940D4" w:rsidR="00E929C7" w:rsidRDefault="00E929C7" w:rsidP="00E929C7">
      <w:pPr>
        <w:spacing w:before="9"/>
        <w:rPr>
          <w:rFonts w:ascii="Times New Roman" w:eastAsia="Times New Roman" w:hAnsi="Times New Roman" w:cs="Times New Roman"/>
          <w:sz w:val="27"/>
          <w:szCs w:val="27"/>
        </w:rPr>
      </w:pPr>
    </w:p>
    <w:p w14:paraId="13C14350" w14:textId="77777777" w:rsidR="00E929C7" w:rsidRDefault="00E929C7" w:rsidP="00E929C7">
      <w:pPr>
        <w:rPr>
          <w:rFonts w:ascii="Times New Roman" w:eastAsia="Times New Roman" w:hAnsi="Times New Roman" w:cs="Times New Roman"/>
        </w:rPr>
        <w:sectPr w:rsidR="00E929C7" w:rsidSect="00E929C7">
          <w:pgSz w:w="12240" w:h="15840"/>
          <w:pgMar w:top="720" w:right="1080" w:bottom="280" w:left="820" w:header="720" w:footer="720" w:gutter="0"/>
          <w:cols w:space="720"/>
        </w:sectPr>
      </w:pPr>
    </w:p>
    <w:p w14:paraId="78400FA1" w14:textId="77777777" w:rsidR="00E929C7" w:rsidRDefault="00E929C7" w:rsidP="00E929C7">
      <w:pPr>
        <w:spacing w:before="8"/>
        <w:rPr>
          <w:rFonts w:ascii="Times New Roman" w:eastAsia="Times New Roman" w:hAnsi="Times New Roman" w:cs="Times New Roman"/>
          <w:sz w:val="12"/>
          <w:szCs w:val="12"/>
        </w:rPr>
      </w:pPr>
    </w:p>
    <w:p w14:paraId="4CA47CD6" w14:textId="77777777" w:rsidR="00E929C7" w:rsidRDefault="00E929C7" w:rsidP="00E929C7">
      <w:pPr>
        <w:pStyle w:val="ListParagraph"/>
        <w:numPr>
          <w:ilvl w:val="0"/>
          <w:numId w:val="12"/>
        </w:numPr>
        <w:tabs>
          <w:tab w:val="left" w:pos="405"/>
        </w:tabs>
        <w:spacing w:before="69"/>
        <w:ind w:left="104" w:right="168"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Trawl Permit – West Coast Limited Entry Permit (LEP - Number GF0470). NOAA Fisheries implemented conservation and management measures for the Pacific Coast commercial groundfish fishery on January 1, 1993. The agency instituted a license limitation program for the commercial groundfish fishery based on the issuance of federal fishing permits. This limited entry program was designed to control the capacity of the groundfish fishing fleet by limiting the number of fishing vessels, limiting the number of vessels using each of the three specified gear types (trawl, trap/pot, longline), and limiting increases in harvest capacity by limiting vessel length. The Pacific Coast Groundfish Limited Entry Permit (“LEP”) authorizes the holder to participate in the federal limited entry groundfish fishery in waters off of Washington, Oregon, and California. NOAA Fisheries no longer issues new LEPs. To enter the groundfish LEP fishery, you must either purchase or lease an existing LEP.</w:t>
      </w:r>
    </w:p>
    <w:p w14:paraId="5D560691" w14:textId="77777777" w:rsidR="00E929C7" w:rsidRDefault="00E929C7" w:rsidP="00E929C7">
      <w:pPr>
        <w:spacing w:before="5"/>
        <w:rPr>
          <w:rFonts w:ascii="Times New Roman" w:eastAsia="Times New Roman" w:hAnsi="Times New Roman" w:cs="Times New Roman"/>
          <w:sz w:val="24"/>
          <w:szCs w:val="24"/>
        </w:rPr>
      </w:pPr>
    </w:p>
    <w:p w14:paraId="4846C6EF" w14:textId="1A002AC8" w:rsidR="00E929C7" w:rsidRDefault="00E929C7" w:rsidP="00E929C7">
      <w:pPr>
        <w:pStyle w:val="ListParagraph"/>
        <w:numPr>
          <w:ilvl w:val="0"/>
          <w:numId w:val="12"/>
        </w:numPr>
        <w:tabs>
          <w:tab w:val="left" w:pos="405"/>
        </w:tabs>
        <w:ind w:left="104" w:right="163" w:firstLine="0"/>
        <w:jc w:val="left"/>
        <w:rPr>
          <w:rFonts w:ascii="Times New Roman" w:eastAsia="Times New Roman" w:hAnsi="Times New Roman" w:cs="Times New Roman"/>
          <w:color w:val="0A1954"/>
          <w:sz w:val="24"/>
          <w:szCs w:val="24"/>
        </w:rPr>
      </w:pPr>
      <w:r>
        <w:rPr>
          <w:rFonts w:ascii="Times New Roman" w:eastAsia="Times New Roman" w:hAnsi="Times New Roman" w:cs="Times New Roman"/>
          <w:sz w:val="24"/>
          <w:szCs w:val="24"/>
        </w:rPr>
        <w:t xml:space="preserve">Accumulation Limits – </w:t>
      </w:r>
      <w:proofErr w:type="spellStart"/>
      <w:r>
        <w:rPr>
          <w:rFonts w:ascii="Times New Roman" w:eastAsia="Times New Roman" w:hAnsi="Times New Roman" w:cs="Times New Roman"/>
          <w:sz w:val="24"/>
          <w:szCs w:val="24"/>
        </w:rPr>
        <w:t>Shorebased</w:t>
      </w:r>
      <w:proofErr w:type="spellEnd"/>
      <w:r>
        <w:rPr>
          <w:rFonts w:ascii="Times New Roman" w:eastAsia="Times New Roman" w:hAnsi="Times New Roman" w:cs="Times New Roman"/>
          <w:sz w:val="24"/>
          <w:szCs w:val="24"/>
        </w:rPr>
        <w:t xml:space="preserve"> IFQ Program Accumulation Limits as specified at 50 CFR 660.140(d)(4)(</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 are</w:t>
      </w:r>
      <w:proofErr w:type="spellEnd"/>
      <w:r>
        <w:rPr>
          <w:rFonts w:ascii="Times New Roman" w:eastAsia="Times New Roman" w:hAnsi="Times New Roman" w:cs="Times New Roman"/>
          <w:sz w:val="24"/>
          <w:szCs w:val="24"/>
        </w:rPr>
        <w:t xml:space="preserve"> values used to calculate the number of Quota Shares that can be transferred to a Quota Share account. The QS and IBQ Control Limits are accumulation limits and are the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QS and IBQ that a person, individually or collectively, may own or control. QS and IBQ control limits are expressed as a percentage of the </w:t>
      </w:r>
      <w:proofErr w:type="spellStart"/>
      <w:r>
        <w:rPr>
          <w:rFonts w:ascii="Times New Roman" w:eastAsia="Times New Roman" w:hAnsi="Times New Roman" w:cs="Times New Roman"/>
          <w:sz w:val="24"/>
          <w:szCs w:val="24"/>
        </w:rPr>
        <w:t>Shorebased</w:t>
      </w:r>
      <w:proofErr w:type="spellEnd"/>
      <w:r>
        <w:rPr>
          <w:rFonts w:ascii="Times New Roman" w:eastAsia="Times New Roman" w:hAnsi="Times New Roman" w:cs="Times New Roman"/>
          <w:sz w:val="24"/>
          <w:szCs w:val="24"/>
        </w:rPr>
        <w:t xml:space="preserve"> IFQ Program’s allocation.</w:t>
      </w:r>
    </w:p>
    <w:p w14:paraId="5E4AABFE" w14:textId="77777777" w:rsidR="00E929C7" w:rsidRDefault="00E929C7" w:rsidP="00E929C7">
      <w:pPr>
        <w:spacing w:before="5"/>
        <w:rPr>
          <w:rFonts w:ascii="Times New Roman" w:eastAsia="Times New Roman" w:hAnsi="Times New Roman" w:cs="Times New Roman"/>
          <w:sz w:val="24"/>
          <w:szCs w:val="24"/>
        </w:rPr>
      </w:pPr>
    </w:p>
    <w:p w14:paraId="71B52210" w14:textId="77777777" w:rsidR="00E929C7" w:rsidRDefault="00E929C7" w:rsidP="00E929C7">
      <w:pPr>
        <w:pStyle w:val="ListParagraph"/>
        <w:numPr>
          <w:ilvl w:val="0"/>
          <w:numId w:val="12"/>
        </w:numPr>
        <w:tabs>
          <w:tab w:val="left" w:pos="405"/>
        </w:tabs>
        <w:ind w:left="104" w:right="102"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Overfished Species (“OFS”) – The </w:t>
      </w:r>
      <w:proofErr w:type="spellStart"/>
      <w:r>
        <w:rPr>
          <w:rFonts w:ascii="Times New Roman" w:eastAsia="Times New Roman" w:hAnsi="Times New Roman" w:cs="Times New Roman"/>
          <w:sz w:val="24"/>
          <w:szCs w:val="24"/>
        </w:rPr>
        <w:t>groundfish</w:t>
      </w:r>
      <w:proofErr w:type="spellEnd"/>
      <w:r>
        <w:rPr>
          <w:rFonts w:ascii="Times New Roman" w:eastAsia="Times New Roman" w:hAnsi="Times New Roman" w:cs="Times New Roman"/>
          <w:sz w:val="24"/>
          <w:szCs w:val="24"/>
        </w:rPr>
        <w:t xml:space="preserve"> fishery is comprised of over 90 species of flatfish, rockfish, </w:t>
      </w:r>
      <w:proofErr w:type="spellStart"/>
      <w:r>
        <w:rPr>
          <w:rFonts w:ascii="Times New Roman" w:eastAsia="Times New Roman" w:hAnsi="Times New Roman" w:cs="Times New Roman"/>
          <w:sz w:val="24"/>
          <w:szCs w:val="24"/>
        </w:rPr>
        <w:t>roundfish</w:t>
      </w:r>
      <w:proofErr w:type="spellEnd"/>
      <w:r>
        <w:rPr>
          <w:rFonts w:ascii="Times New Roman" w:eastAsia="Times New Roman" w:hAnsi="Times New Roman" w:cs="Times New Roman"/>
          <w:sz w:val="24"/>
          <w:szCs w:val="24"/>
        </w:rPr>
        <w:t xml:space="preserve">, and others. Several of these are federally designated overfished species, and therefore, only small amounts of quota for these species are available to the fishery on an annual basis. In the region where local Fort Bragg fishermen operate, the most constraining overfished species are bocaccio (Sebastes </w:t>
      </w:r>
      <w:proofErr w:type="spellStart"/>
      <w:r>
        <w:rPr>
          <w:rFonts w:ascii="Times New Roman" w:eastAsia="Times New Roman" w:hAnsi="Times New Roman" w:cs="Times New Roman"/>
          <w:sz w:val="24"/>
          <w:szCs w:val="24"/>
        </w:rPr>
        <w:t>paucispinis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cowcod</w:t>
      </w:r>
      <w:proofErr w:type="spellEnd"/>
      <w:r>
        <w:rPr>
          <w:rFonts w:ascii="Times New Roman" w:eastAsia="Times New Roman" w:hAnsi="Times New Roman" w:cs="Times New Roman"/>
          <w:sz w:val="24"/>
          <w:szCs w:val="24"/>
        </w:rPr>
        <w:t xml:space="preserve"> (S. levis), </w:t>
      </w:r>
      <w:proofErr w:type="spellStart"/>
      <w:r>
        <w:rPr>
          <w:rFonts w:ascii="Times New Roman" w:eastAsia="Times New Roman" w:hAnsi="Times New Roman" w:cs="Times New Roman"/>
          <w:sz w:val="24"/>
          <w:szCs w:val="24"/>
        </w:rPr>
        <w:t>darkblotched</w:t>
      </w:r>
      <w:proofErr w:type="spellEnd"/>
      <w:r>
        <w:rPr>
          <w:rFonts w:ascii="Times New Roman" w:eastAsia="Times New Roman" w:hAnsi="Times New Roman" w:cs="Times New Roman"/>
          <w:sz w:val="24"/>
          <w:szCs w:val="24"/>
        </w:rPr>
        <w:t xml:space="preserve"> rockfish (S. </w:t>
      </w:r>
      <w:proofErr w:type="spellStart"/>
      <w:r>
        <w:rPr>
          <w:rFonts w:ascii="Times New Roman" w:eastAsia="Times New Roman" w:hAnsi="Times New Roman" w:cs="Times New Roman"/>
          <w:sz w:val="24"/>
          <w:szCs w:val="24"/>
        </w:rPr>
        <w:t>crameri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yelloweye</w:t>
      </w:r>
      <w:proofErr w:type="spellEnd"/>
      <w:r>
        <w:rPr>
          <w:rFonts w:ascii="Times New Roman" w:eastAsia="Times New Roman" w:hAnsi="Times New Roman" w:cs="Times New Roman"/>
          <w:sz w:val="24"/>
          <w:szCs w:val="24"/>
        </w:rPr>
        <w:t xml:space="preserve"> rockfish (S. </w:t>
      </w:r>
      <w:proofErr w:type="spellStart"/>
      <w:r>
        <w:rPr>
          <w:rFonts w:ascii="Times New Roman" w:eastAsia="Times New Roman" w:hAnsi="Times New Roman" w:cs="Times New Roman"/>
          <w:sz w:val="24"/>
          <w:szCs w:val="24"/>
        </w:rPr>
        <w:t>ruberrimus</w:t>
      </w:r>
      <w:proofErr w:type="spellEnd"/>
      <w:r>
        <w:rPr>
          <w:rFonts w:ascii="Times New Roman" w:eastAsia="Times New Roman" w:hAnsi="Times New Roman" w:cs="Times New Roman"/>
          <w:sz w:val="24"/>
          <w:szCs w:val="24"/>
        </w:rPr>
        <w:t>).</w:t>
      </w:r>
    </w:p>
    <w:p w14:paraId="4CE8A424" w14:textId="77777777" w:rsidR="00E929C7" w:rsidRDefault="00E929C7" w:rsidP="00E929C7">
      <w:pPr>
        <w:rPr>
          <w:rFonts w:ascii="Times New Roman" w:eastAsia="Times New Roman" w:hAnsi="Times New Roman" w:cs="Times New Roman"/>
          <w:sz w:val="24"/>
          <w:szCs w:val="24"/>
        </w:rPr>
      </w:pPr>
    </w:p>
    <w:p w14:paraId="13EDDB50" w14:textId="77777777" w:rsidR="00E929C7" w:rsidRDefault="00E929C7" w:rsidP="00E929C7">
      <w:pPr>
        <w:pStyle w:val="ListParagraph"/>
        <w:numPr>
          <w:ilvl w:val="0"/>
          <w:numId w:val="12"/>
        </w:numPr>
        <w:tabs>
          <w:tab w:val="left" w:pos="405"/>
        </w:tabs>
        <w:spacing w:line="242" w:lineRule="auto"/>
        <w:ind w:left="104" w:right="99"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Line / Local – Cape Mendocino Punta </w:t>
      </w:r>
      <w:proofErr w:type="spellStart"/>
      <w:r>
        <w:rPr>
          <w:rFonts w:ascii="Times New Roman" w:eastAsia="Times New Roman" w:hAnsi="Times New Roman" w:cs="Times New Roman"/>
          <w:sz w:val="24"/>
          <w:szCs w:val="24"/>
        </w:rPr>
        <w:t>Gorda</w:t>
      </w:r>
      <w:proofErr w:type="spellEnd"/>
      <w:r>
        <w:rPr>
          <w:rFonts w:ascii="Times New Roman" w:eastAsia="Times New Roman" w:hAnsi="Times New Roman" w:cs="Times New Roman"/>
          <w:sz w:val="24"/>
          <w:szCs w:val="24"/>
        </w:rPr>
        <w:t xml:space="preserve"> 40°10’, south to the Farallon Islands and at Point Reyes south at Point Lopez (36°).</w:t>
      </w:r>
    </w:p>
    <w:p w14:paraId="2703448F" w14:textId="77777777" w:rsidR="00E929C7" w:rsidRDefault="00E929C7" w:rsidP="00E929C7">
      <w:pPr>
        <w:spacing w:before="2"/>
        <w:rPr>
          <w:rFonts w:ascii="Times New Roman" w:eastAsia="Times New Roman" w:hAnsi="Times New Roman" w:cs="Times New Roman"/>
          <w:sz w:val="24"/>
          <w:szCs w:val="24"/>
        </w:rPr>
      </w:pPr>
    </w:p>
    <w:p w14:paraId="4369FA24" w14:textId="77777777" w:rsidR="00E929C7" w:rsidRDefault="00E929C7" w:rsidP="00E929C7">
      <w:pPr>
        <w:pStyle w:val="ListParagraph"/>
        <w:numPr>
          <w:ilvl w:val="0"/>
          <w:numId w:val="12"/>
        </w:numPr>
        <w:tabs>
          <w:tab w:val="left" w:pos="405"/>
        </w:tabs>
        <w:ind w:left="40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Line / Regional – 36° to 34° 27’.</w:t>
      </w:r>
    </w:p>
    <w:p w14:paraId="53AE08E6" w14:textId="77777777" w:rsidR="00E929C7" w:rsidRDefault="00E929C7" w:rsidP="00E929C7">
      <w:pPr>
        <w:spacing w:before="5"/>
        <w:rPr>
          <w:rFonts w:ascii="Times New Roman" w:eastAsia="Times New Roman" w:hAnsi="Times New Roman" w:cs="Times New Roman"/>
          <w:sz w:val="24"/>
          <w:szCs w:val="24"/>
        </w:rPr>
      </w:pPr>
    </w:p>
    <w:p w14:paraId="569846E1" w14:textId="77777777" w:rsidR="00E929C7" w:rsidRDefault="00E929C7" w:rsidP="00E929C7">
      <w:pPr>
        <w:pStyle w:val="ListParagraph"/>
        <w:numPr>
          <w:ilvl w:val="0"/>
          <w:numId w:val="12"/>
        </w:numPr>
        <w:tabs>
          <w:tab w:val="left" w:pos="405"/>
        </w:tabs>
        <w:ind w:left="104" w:right="181"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Groundfish Collective (Risk Pool Agreement) – An annual agreement, entered into by the Fort Bragg Groundfish Association (“FBGA”), Half Moon Bay Groundfish Marketing Association, and the Central California Seafood Marketing Association (“CCSMA”). The goal of the Collective is to maximize conservation and economic opportunities and retain local access to fish. Fishermen members of each association agree to pool their overfished species quota pound allocations and develop regional spatial fishing plans across 15 million acres designed to reduce the risk of catching overfished species. As parties to the agreement, members who catch overfished species are covered by the pooled quota, in return for adhering to the spatial fishing plans and using eCatch, an electronic logbook system, to share catch information on the location of overfished species. The objectives of the regional fishing plans are to promote the long-term success of the fishery and its supporting port communities by: maximizing the harvest of target species from the fishery; minimizing the harvest of overfished species from the fishery; safeguarding sensitive fish habitat; and contributing to the rebuilding of overfished stocks.</w:t>
      </w:r>
    </w:p>
    <w:p w14:paraId="2AE41216" w14:textId="77777777" w:rsidR="00E929C7" w:rsidRDefault="00E929C7" w:rsidP="00E929C7">
      <w:pPr>
        <w:spacing w:before="5"/>
        <w:rPr>
          <w:rFonts w:ascii="Times New Roman" w:eastAsia="Times New Roman" w:hAnsi="Times New Roman" w:cs="Times New Roman"/>
          <w:sz w:val="24"/>
          <w:szCs w:val="24"/>
        </w:rPr>
      </w:pPr>
    </w:p>
    <w:p w14:paraId="0A96A27F" w14:textId="77777777" w:rsidR="00E929C7" w:rsidRPr="0020265B" w:rsidRDefault="00E929C7" w:rsidP="00E929C7">
      <w:pPr>
        <w:pStyle w:val="ListParagraph"/>
        <w:numPr>
          <w:ilvl w:val="0"/>
          <w:numId w:val="12"/>
        </w:numPr>
        <w:tabs>
          <w:tab w:val="left" w:pos="525"/>
        </w:tabs>
        <w:spacing w:before="46" w:line="274" w:lineRule="exact"/>
        <w:ind w:left="0" w:right="118" w:firstLine="0"/>
        <w:jc w:val="left"/>
        <w:rPr>
          <w:rFonts w:ascii="Times New Roman" w:hAnsi="Times New Roman" w:cs="Times New Roman"/>
          <w:sz w:val="24"/>
          <w:szCs w:val="24"/>
        </w:rPr>
      </w:pPr>
      <w:r w:rsidRPr="0020265B">
        <w:rPr>
          <w:rFonts w:ascii="Times New Roman" w:eastAsia="Times New Roman" w:hAnsi="Times New Roman" w:cs="Times New Roman"/>
          <w:sz w:val="24"/>
          <w:szCs w:val="24"/>
        </w:rPr>
        <w:t xml:space="preserve">Local Participant – A permanent resident of the community of Fort Bragg, who owns or operates a vessel from the home Port of Noyo, who is qualified to participate in the Trawl IQ </w:t>
      </w:r>
      <w:r w:rsidRPr="0020265B">
        <w:rPr>
          <w:rFonts w:ascii="Times New Roman" w:hAnsi="Times New Roman" w:cs="Times New Roman"/>
          <w:sz w:val="24"/>
          <w:szCs w:val="24"/>
        </w:rPr>
        <w:t>program, under the pertinent laws and who conducts harvest and landing activities within the local management line.</w:t>
      </w:r>
    </w:p>
    <w:p w14:paraId="4FE4A712" w14:textId="77777777" w:rsidR="00E929C7" w:rsidRPr="0020265B" w:rsidRDefault="00E929C7" w:rsidP="00E929C7">
      <w:pPr>
        <w:spacing w:before="2"/>
        <w:rPr>
          <w:rFonts w:ascii="Times New Roman" w:eastAsia="Times New Roman" w:hAnsi="Times New Roman" w:cs="Times New Roman"/>
          <w:sz w:val="24"/>
          <w:szCs w:val="24"/>
        </w:rPr>
      </w:pPr>
    </w:p>
    <w:p w14:paraId="30066B76" w14:textId="77777777" w:rsidR="00E929C7" w:rsidRDefault="00E929C7" w:rsidP="00E929C7">
      <w:pPr>
        <w:pStyle w:val="ListParagraph"/>
        <w:tabs>
          <w:tab w:val="left" w:pos="465"/>
        </w:tabs>
        <w:ind w:right="102"/>
        <w:jc w:val="right"/>
        <w:rPr>
          <w:rFonts w:ascii="Times New Roman" w:eastAsia="Times New Roman" w:hAnsi="Times New Roman" w:cs="Times New Roman"/>
          <w:sz w:val="24"/>
          <w:szCs w:val="24"/>
        </w:rPr>
      </w:pPr>
    </w:p>
    <w:p w14:paraId="01556430" w14:textId="77777777" w:rsidR="00E929C7" w:rsidRPr="00E929C7" w:rsidRDefault="00E929C7" w:rsidP="00E929C7">
      <w:pPr>
        <w:pStyle w:val="ListParagraph"/>
        <w:rPr>
          <w:rFonts w:ascii="Times New Roman" w:eastAsia="Times New Roman" w:hAnsi="Times New Roman" w:cs="Times New Roman"/>
          <w:sz w:val="24"/>
          <w:szCs w:val="24"/>
        </w:rPr>
      </w:pPr>
    </w:p>
    <w:p w14:paraId="11EA3B94" w14:textId="1375FA0C" w:rsidR="00E929C7" w:rsidRDefault="00E929C7" w:rsidP="00E929C7">
      <w:pPr>
        <w:pStyle w:val="ListParagraph"/>
        <w:numPr>
          <w:ilvl w:val="0"/>
          <w:numId w:val="12"/>
        </w:numPr>
        <w:tabs>
          <w:tab w:val="left" w:pos="465"/>
        </w:tabs>
        <w:ind w:left="0" w:right="102" w:hanging="1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Groundfish Collective Participant – Member of a fish marketing association that belongs to the current year’s Annual Risk Pool agreement, and who is a qualified participant under the pertinent law to participate in the Trawl IQ program, and who conducts harvest and landing activities within the local and regional management line.</w:t>
      </w:r>
    </w:p>
    <w:p w14:paraId="61FC4EAB" w14:textId="77777777" w:rsidR="00E929C7" w:rsidRDefault="00E929C7" w:rsidP="00E929C7">
      <w:pPr>
        <w:spacing w:before="10"/>
        <w:ind w:hanging="14"/>
        <w:rPr>
          <w:rFonts w:ascii="Times New Roman" w:eastAsia="Times New Roman" w:hAnsi="Times New Roman" w:cs="Times New Roman"/>
          <w:sz w:val="24"/>
          <w:szCs w:val="24"/>
        </w:rPr>
      </w:pPr>
    </w:p>
    <w:p w14:paraId="2762CEEA" w14:textId="77777777" w:rsidR="00E929C7" w:rsidRDefault="00E929C7" w:rsidP="00E929C7">
      <w:pPr>
        <w:pStyle w:val="ListParagraph"/>
        <w:numPr>
          <w:ilvl w:val="0"/>
          <w:numId w:val="12"/>
        </w:numPr>
        <w:tabs>
          <w:tab w:val="left" w:pos="525"/>
        </w:tabs>
        <w:spacing w:line="274" w:lineRule="exact"/>
        <w:ind w:left="0" w:right="275" w:hanging="1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Other Participants – Any person who participates in the Trawl IQ program who fishes on the West Coast.</w:t>
      </w:r>
    </w:p>
    <w:p w14:paraId="14A8A3DA" w14:textId="77777777" w:rsidR="00E929C7" w:rsidRDefault="00E929C7" w:rsidP="00E929C7">
      <w:pPr>
        <w:spacing w:before="2"/>
        <w:rPr>
          <w:rFonts w:ascii="Times New Roman" w:eastAsia="Times New Roman" w:hAnsi="Times New Roman" w:cs="Times New Roman"/>
          <w:sz w:val="24"/>
          <w:szCs w:val="24"/>
        </w:rPr>
      </w:pPr>
    </w:p>
    <w:p w14:paraId="24A2A88E" w14:textId="77777777" w:rsidR="00E929C7" w:rsidRPr="00016C84" w:rsidRDefault="00E929C7" w:rsidP="00E929C7">
      <w:pPr>
        <w:pStyle w:val="Heading1"/>
        <w:numPr>
          <w:ilvl w:val="0"/>
          <w:numId w:val="4"/>
        </w:numPr>
        <w:tabs>
          <w:tab w:val="left" w:pos="720"/>
        </w:tabs>
        <w:ind w:left="720"/>
        <w:jc w:val="left"/>
        <w:rPr>
          <w:b w:val="0"/>
          <w:bCs w:val="0"/>
        </w:rPr>
      </w:pPr>
      <w:r>
        <w:t>POLICY</w:t>
      </w:r>
    </w:p>
    <w:p w14:paraId="0F291892" w14:textId="77777777" w:rsidR="00E929C7" w:rsidRDefault="00E929C7" w:rsidP="00E929C7">
      <w:pPr>
        <w:pStyle w:val="Heading1"/>
        <w:tabs>
          <w:tab w:val="left" w:pos="720"/>
        </w:tabs>
        <w:ind w:left="720" w:firstLine="0"/>
        <w:jc w:val="right"/>
        <w:rPr>
          <w:b w:val="0"/>
          <w:bCs w:val="0"/>
        </w:rPr>
      </w:pPr>
    </w:p>
    <w:p w14:paraId="36A0495E" w14:textId="121C1577" w:rsidR="00E929C7" w:rsidRDefault="00E929C7" w:rsidP="00E929C7">
      <w:pPr>
        <w:pStyle w:val="BodyText"/>
        <w:ind w:left="0" w:right="239"/>
      </w:pPr>
      <w:r>
        <w:t xml:space="preserve">It is the policy of </w:t>
      </w:r>
      <w:proofErr w:type="spellStart"/>
      <w:r w:rsidR="00F6484F">
        <w:t>Noyo</w:t>
      </w:r>
      <w:proofErr w:type="spellEnd"/>
      <w:r w:rsidR="00F6484F">
        <w:t xml:space="preserve"> Fisheries</w:t>
      </w:r>
      <w:r>
        <w:t xml:space="preserve"> Trust to allow for the acquisition, use, management and licensing of its fishing rights resources to fulfill its essential purposes and responsibilities prescribed by state law, its board policies and bylaws. The Trust may provide quota pound grants, prioritize lease agreements, and offer financial or other incentives to Trawl IQ Program participants whose fishing operations and actions align with one or more of its goals and actions.</w:t>
      </w:r>
    </w:p>
    <w:p w14:paraId="3E2B7B0F" w14:textId="77777777" w:rsidR="00E929C7" w:rsidRDefault="00E929C7" w:rsidP="00E929C7">
      <w:pPr>
        <w:spacing w:before="5"/>
        <w:rPr>
          <w:rFonts w:ascii="Times New Roman" w:eastAsia="Times New Roman" w:hAnsi="Times New Roman" w:cs="Times New Roman"/>
          <w:sz w:val="24"/>
          <w:szCs w:val="24"/>
        </w:rPr>
      </w:pPr>
    </w:p>
    <w:p w14:paraId="251CB51C" w14:textId="1F5D6311" w:rsidR="00E929C7" w:rsidRDefault="00E929C7" w:rsidP="00E929C7">
      <w:pPr>
        <w:pStyle w:val="BodyText"/>
        <w:ind w:left="0" w:right="224"/>
      </w:pPr>
      <w:r>
        <w:t xml:space="preserve">The Board Policy outlines delegations of authority and guidelines regarding acquisition of Quota Share, specifies procedures for leasing fishing rights assets for quota pound and limited entry permits in the Trawl IQ Program, and outlines procedures for the creation of licenses and other relevant documents for the use of Quota Pounds and permits owned by the </w:t>
      </w:r>
      <w:proofErr w:type="spellStart"/>
      <w:r w:rsidR="00F6484F">
        <w:t>Noyo</w:t>
      </w:r>
      <w:proofErr w:type="spellEnd"/>
      <w:r w:rsidR="00F6484F">
        <w:t xml:space="preserve"> Fisheries</w:t>
      </w:r>
      <w:r>
        <w:t xml:space="preserve"> Trust.</w:t>
      </w:r>
    </w:p>
    <w:p w14:paraId="595CB1A9" w14:textId="77777777" w:rsidR="00E929C7" w:rsidRDefault="00E929C7" w:rsidP="00E929C7">
      <w:pPr>
        <w:spacing w:before="5"/>
        <w:rPr>
          <w:rFonts w:ascii="Times New Roman" w:eastAsia="Times New Roman" w:hAnsi="Times New Roman" w:cs="Times New Roman"/>
          <w:sz w:val="24"/>
          <w:szCs w:val="24"/>
        </w:rPr>
      </w:pPr>
    </w:p>
    <w:p w14:paraId="54188CF7" w14:textId="77777777" w:rsidR="00E929C7" w:rsidRPr="00016C84" w:rsidRDefault="00E929C7" w:rsidP="00E929C7">
      <w:pPr>
        <w:pStyle w:val="Heading1"/>
        <w:numPr>
          <w:ilvl w:val="0"/>
          <w:numId w:val="4"/>
        </w:numPr>
        <w:tabs>
          <w:tab w:val="left" w:pos="825"/>
        </w:tabs>
        <w:ind w:left="824"/>
        <w:jc w:val="left"/>
        <w:rPr>
          <w:b w:val="0"/>
          <w:bCs w:val="0"/>
        </w:rPr>
      </w:pPr>
      <w:r>
        <w:t>PROCEDURES TO PROVIDE FOR THE ACQUISITION OF QUOTA SHARE</w:t>
      </w:r>
    </w:p>
    <w:p w14:paraId="4CE4C123" w14:textId="77777777" w:rsidR="00E929C7" w:rsidRDefault="00E929C7" w:rsidP="00E929C7">
      <w:pPr>
        <w:pStyle w:val="Heading1"/>
        <w:tabs>
          <w:tab w:val="left" w:pos="825"/>
        </w:tabs>
        <w:ind w:firstLine="0"/>
        <w:jc w:val="right"/>
        <w:rPr>
          <w:b w:val="0"/>
          <w:bCs w:val="0"/>
        </w:rPr>
      </w:pPr>
    </w:p>
    <w:p w14:paraId="7ED23AA5" w14:textId="26FFA1F7" w:rsidR="00E929C7" w:rsidRDefault="00E929C7" w:rsidP="00E929C7">
      <w:pPr>
        <w:pStyle w:val="BodyText"/>
        <w:ind w:left="0" w:right="425"/>
      </w:pPr>
      <w:r>
        <w:t xml:space="preserve">It is the policy of the </w:t>
      </w:r>
      <w:proofErr w:type="spellStart"/>
      <w:r w:rsidR="00F6484F">
        <w:t>Noyo</w:t>
      </w:r>
      <w:proofErr w:type="spellEnd"/>
      <w:r w:rsidR="00F6484F">
        <w:t xml:space="preserve"> Fisheries</w:t>
      </w:r>
      <w:r>
        <w:t xml:space="preserve"> Trust to allow it to purchase Quota Share up to maximum accumulation limits allowed by law. By increasing the number of species and Quota Share percent held in its LEP groundfish permit, the Trust increases local fishermen’s opportunities and access to reliable and affordable Quota Pounds. Also, the Trust increases capacity to manage the harvest of Quota Pounds to increase positive environmental outcomes, promote collaboration among participants and meet the goals of the Trust.</w:t>
      </w:r>
    </w:p>
    <w:p w14:paraId="6220D176" w14:textId="77777777" w:rsidR="00E929C7" w:rsidRDefault="00E929C7" w:rsidP="00E929C7">
      <w:pPr>
        <w:spacing w:before="5"/>
        <w:rPr>
          <w:rFonts w:ascii="Times New Roman" w:eastAsia="Times New Roman" w:hAnsi="Times New Roman" w:cs="Times New Roman"/>
          <w:sz w:val="24"/>
          <w:szCs w:val="24"/>
        </w:rPr>
      </w:pPr>
    </w:p>
    <w:p w14:paraId="20109015" w14:textId="77777777" w:rsidR="00E929C7" w:rsidRDefault="00E929C7" w:rsidP="00E929C7">
      <w:pPr>
        <w:pStyle w:val="BodyText"/>
        <w:ind w:left="0" w:right="145"/>
      </w:pPr>
      <w:r>
        <w:t>The President shall serve as the lead in identifying Quota Share purchase opportunities and shall work closely with the Board to determine feasibility of any potential purchase, grant, or exchange.</w:t>
      </w:r>
    </w:p>
    <w:p w14:paraId="367444E7" w14:textId="77777777" w:rsidR="00E929C7" w:rsidRDefault="00E929C7" w:rsidP="00E929C7">
      <w:pPr>
        <w:spacing w:before="5"/>
        <w:rPr>
          <w:rFonts w:ascii="Times New Roman" w:eastAsia="Times New Roman" w:hAnsi="Times New Roman" w:cs="Times New Roman"/>
          <w:sz w:val="24"/>
          <w:szCs w:val="24"/>
        </w:rPr>
      </w:pPr>
    </w:p>
    <w:p w14:paraId="25843281" w14:textId="77777777" w:rsidR="00E929C7" w:rsidRDefault="00E929C7" w:rsidP="00E929C7">
      <w:pPr>
        <w:pStyle w:val="BodyText"/>
        <w:ind w:left="0" w:right="338"/>
      </w:pPr>
      <w:r>
        <w:t>The President or designee will negotiate terms and conditions of such transactions. All negotiations will be based on a reasonable opinion of market value on all exchanges, grants or purchases of Quota Share.</w:t>
      </w:r>
    </w:p>
    <w:p w14:paraId="5B923782" w14:textId="77777777" w:rsidR="00E929C7" w:rsidRDefault="00E929C7" w:rsidP="00E929C7">
      <w:pPr>
        <w:spacing w:before="5"/>
        <w:rPr>
          <w:rFonts w:ascii="Times New Roman" w:eastAsia="Times New Roman" w:hAnsi="Times New Roman" w:cs="Times New Roman"/>
          <w:sz w:val="24"/>
          <w:szCs w:val="24"/>
        </w:rPr>
      </w:pPr>
    </w:p>
    <w:p w14:paraId="13685C5B" w14:textId="77777777" w:rsidR="00E929C7" w:rsidRDefault="00E929C7" w:rsidP="00E929C7">
      <w:pPr>
        <w:pStyle w:val="BodyText"/>
        <w:ind w:left="0" w:right="264"/>
      </w:pPr>
      <w:r>
        <w:t>The President or designee will either prepare an opinion based on available market data or employ an independent appraiser to prepare such opinion, based on the size and complexity of the transaction, and present such opinion to the Board.</w:t>
      </w:r>
    </w:p>
    <w:p w14:paraId="25ABD8A4" w14:textId="77777777" w:rsidR="00E929C7" w:rsidRDefault="00E929C7" w:rsidP="00E929C7">
      <w:pPr>
        <w:pStyle w:val="BodyText"/>
        <w:spacing w:before="41"/>
        <w:ind w:left="0" w:right="124"/>
      </w:pPr>
    </w:p>
    <w:p w14:paraId="4CA2CD4A" w14:textId="77777777" w:rsidR="00E929C7" w:rsidRDefault="00E929C7" w:rsidP="00E929C7">
      <w:pPr>
        <w:pStyle w:val="BodyText"/>
        <w:spacing w:before="41"/>
        <w:ind w:left="0" w:right="124"/>
      </w:pPr>
      <w:r>
        <w:t>Acquisitions of fishing rights require the Board’s specific prior approval.</w:t>
      </w:r>
    </w:p>
    <w:p w14:paraId="1CAA7530" w14:textId="77777777" w:rsidR="00E929C7" w:rsidRDefault="00E929C7" w:rsidP="00E929C7">
      <w:pPr>
        <w:spacing w:before="10"/>
        <w:rPr>
          <w:rFonts w:ascii="Times New Roman" w:eastAsia="Times New Roman" w:hAnsi="Times New Roman" w:cs="Times New Roman"/>
          <w:sz w:val="24"/>
          <w:szCs w:val="24"/>
        </w:rPr>
      </w:pPr>
    </w:p>
    <w:p w14:paraId="525E7C17" w14:textId="77777777" w:rsidR="00E929C7" w:rsidRDefault="00E929C7" w:rsidP="00E929C7">
      <w:pPr>
        <w:pStyle w:val="Heading1"/>
        <w:numPr>
          <w:ilvl w:val="0"/>
          <w:numId w:val="4"/>
        </w:numPr>
        <w:tabs>
          <w:tab w:val="left" w:pos="825"/>
        </w:tabs>
        <w:spacing w:line="274" w:lineRule="exact"/>
        <w:ind w:right="1045" w:firstLine="0"/>
        <w:jc w:val="left"/>
        <w:rPr>
          <w:b w:val="0"/>
          <w:bCs w:val="0"/>
        </w:rPr>
      </w:pPr>
      <w:r>
        <w:t>PROCEDURES TO PROVIDE FOR THE USE OF QUOTA POUNDS AND PERMITS</w:t>
      </w:r>
    </w:p>
    <w:p w14:paraId="0DCB6D67" w14:textId="77777777" w:rsidR="00E929C7" w:rsidRDefault="00E929C7" w:rsidP="00E929C7">
      <w:pPr>
        <w:spacing w:before="2"/>
        <w:rPr>
          <w:rFonts w:ascii="Times New Roman" w:eastAsia="Times New Roman" w:hAnsi="Times New Roman" w:cs="Times New Roman"/>
          <w:b/>
          <w:bCs/>
          <w:sz w:val="24"/>
          <w:szCs w:val="24"/>
        </w:rPr>
      </w:pPr>
    </w:p>
    <w:p w14:paraId="5030C33C" w14:textId="57A6A6FB" w:rsidR="00E929C7" w:rsidRDefault="00E929C7" w:rsidP="00E929C7">
      <w:pPr>
        <w:pStyle w:val="BodyText"/>
        <w:spacing w:line="242" w:lineRule="auto"/>
        <w:ind w:right="124"/>
      </w:pPr>
      <w:r>
        <w:lastRenderedPageBreak/>
        <w:t xml:space="preserve">It is the policy of the </w:t>
      </w:r>
      <w:proofErr w:type="spellStart"/>
      <w:r w:rsidR="00F6484F">
        <w:t>Noyo</w:t>
      </w:r>
      <w:proofErr w:type="spellEnd"/>
      <w:r w:rsidR="00F6484F">
        <w:t xml:space="preserve"> Fisheries</w:t>
      </w:r>
      <w:r>
        <w:t xml:space="preserve"> Trust to allow for the leasing of Quota Pounds and trawl permits.</w:t>
      </w:r>
    </w:p>
    <w:p w14:paraId="79BEC530" w14:textId="77777777" w:rsidR="00E929C7" w:rsidRDefault="00E929C7" w:rsidP="00E929C7">
      <w:pPr>
        <w:spacing w:before="9"/>
        <w:rPr>
          <w:rFonts w:ascii="Times New Roman" w:eastAsia="Times New Roman" w:hAnsi="Times New Roman" w:cs="Times New Roman"/>
          <w:sz w:val="23"/>
          <w:szCs w:val="23"/>
        </w:rPr>
      </w:pPr>
    </w:p>
    <w:p w14:paraId="269FADF6" w14:textId="77777777" w:rsidR="00E929C7" w:rsidRDefault="00E929C7" w:rsidP="00E929C7">
      <w:pPr>
        <w:pStyle w:val="BodyText"/>
        <w:ind w:right="152"/>
      </w:pPr>
      <w:r>
        <w:t>The Board of Directors recognize that the Trawl IQ Program consists of over 90 species. To fulfill its responsibilities and duties to the public and meet its goals, leasing the full spectrum of its fishery rights in the form of Quota Pounds is a primary function of the Trust.</w:t>
      </w:r>
    </w:p>
    <w:p w14:paraId="56E18305" w14:textId="77777777" w:rsidR="00E929C7" w:rsidRDefault="00E929C7" w:rsidP="00E929C7">
      <w:pPr>
        <w:spacing w:before="5"/>
        <w:rPr>
          <w:rFonts w:ascii="Times New Roman" w:eastAsia="Times New Roman" w:hAnsi="Times New Roman" w:cs="Times New Roman"/>
          <w:sz w:val="24"/>
          <w:szCs w:val="24"/>
        </w:rPr>
      </w:pPr>
    </w:p>
    <w:p w14:paraId="246C29B0" w14:textId="77777777" w:rsidR="00E929C7" w:rsidRDefault="00E929C7" w:rsidP="00E929C7">
      <w:pPr>
        <w:pStyle w:val="BodyText"/>
        <w:ind w:right="424"/>
      </w:pPr>
      <w:r>
        <w:t>The Board supports fishermen and communities as they work to meet the sustainable fisheries goals of the Magnuson-Stevens Fishery Conservation and Management Reauthorization Act of 2006 (“MSA”), including provisions to help: 1) rebuild overfished stocks; 2) sustain fishermen, communities, and vibrant working waterfronts; 3) promote safety, fishery conservation and management; and 4) promote social and economic benefits.</w:t>
      </w:r>
    </w:p>
    <w:p w14:paraId="64881ABA" w14:textId="77777777" w:rsidR="00E929C7" w:rsidRDefault="00E929C7" w:rsidP="00E929C7">
      <w:pPr>
        <w:spacing w:before="5"/>
        <w:rPr>
          <w:rFonts w:ascii="Times New Roman" w:eastAsia="Times New Roman" w:hAnsi="Times New Roman" w:cs="Times New Roman"/>
          <w:sz w:val="24"/>
          <w:szCs w:val="24"/>
        </w:rPr>
      </w:pPr>
    </w:p>
    <w:p w14:paraId="547650F3" w14:textId="77777777" w:rsidR="00E929C7" w:rsidRDefault="00E929C7" w:rsidP="00E929C7">
      <w:pPr>
        <w:pStyle w:val="BodyText"/>
        <w:ind w:right="191"/>
      </w:pPr>
      <w:r>
        <w:t>The Board acknowledges that the Trawl IFQ Program is designed to meet the sustainable fisheries goals outlined in the MSA but is falling short on the desired social and economic outcomes due in part to lack of access to quota and the low amounts of the multi-species harvested annually. In order to harvest multi-species, trawl gear is necessary.</w:t>
      </w:r>
    </w:p>
    <w:p w14:paraId="5A0C4C06" w14:textId="77777777" w:rsidR="00E929C7" w:rsidRDefault="00E929C7" w:rsidP="00E929C7">
      <w:pPr>
        <w:rPr>
          <w:rFonts w:ascii="Times New Roman" w:eastAsia="Times New Roman" w:hAnsi="Times New Roman" w:cs="Times New Roman"/>
          <w:sz w:val="24"/>
          <w:szCs w:val="24"/>
        </w:rPr>
      </w:pPr>
    </w:p>
    <w:p w14:paraId="24CD628A" w14:textId="31110AB8" w:rsidR="00E929C7" w:rsidRDefault="00E929C7" w:rsidP="00E929C7">
      <w:pPr>
        <w:pStyle w:val="BodyText"/>
        <w:spacing w:line="242" w:lineRule="auto"/>
        <w:ind w:right="390"/>
      </w:pPr>
      <w:r>
        <w:t xml:space="preserve">The </w:t>
      </w:r>
      <w:proofErr w:type="spellStart"/>
      <w:r w:rsidR="00F6484F">
        <w:t>Noyo</w:t>
      </w:r>
      <w:proofErr w:type="spellEnd"/>
      <w:r w:rsidR="00F6484F">
        <w:t xml:space="preserve"> </w:t>
      </w:r>
      <w:proofErr w:type="spellStart"/>
      <w:r w:rsidR="00F6484F">
        <w:t>Fisheries</w:t>
      </w:r>
      <w:r>
        <w:t>Trust</w:t>
      </w:r>
      <w:proofErr w:type="spellEnd"/>
      <w:r>
        <w:t xml:space="preserve"> is committed to working with the community of fishermen to ensure more reliable and more affordable access to Quota Pounds.</w:t>
      </w:r>
    </w:p>
    <w:p w14:paraId="764A123C" w14:textId="77777777" w:rsidR="00E929C7" w:rsidRDefault="00E929C7" w:rsidP="00E929C7">
      <w:pPr>
        <w:spacing w:before="2"/>
        <w:rPr>
          <w:rFonts w:ascii="Times New Roman" w:eastAsia="Times New Roman" w:hAnsi="Times New Roman" w:cs="Times New Roman"/>
          <w:sz w:val="24"/>
          <w:szCs w:val="24"/>
        </w:rPr>
      </w:pPr>
    </w:p>
    <w:p w14:paraId="12AA7A4A" w14:textId="77777777" w:rsidR="00E929C7" w:rsidRDefault="00E929C7" w:rsidP="00E929C7">
      <w:pPr>
        <w:pStyle w:val="BodyText"/>
        <w:ind w:right="116"/>
      </w:pPr>
      <w:r>
        <w:t>The Board understands that a carefully crafted policy to enable landing a greater number and volume of species in the Trawl IQ Program is necessary to fulfill its goals and the goals of MSA. The Board understands that Fort Bragg is one of California’s more vulnerable ports and has been negatively impacted by the very low number of catch shares issued for overfished species and that groundfish trawl vessels may no longer be profitable enough to operate in the future.  In the fishing community of Fort Bragg, trawlers account for a substantial portion of the total fishing activity. Without enough shares of any one species, for instance overfished species, trawlers cannot fish for their primary quota species because such species cohabitate with important target species. The financial risk associated with encountering overfished species may not outweigh the benefit of continuing their fishing operation in the long term.</w:t>
      </w:r>
    </w:p>
    <w:p w14:paraId="31223157" w14:textId="77777777" w:rsidR="00E929C7" w:rsidRDefault="00E929C7" w:rsidP="00E929C7">
      <w:pPr>
        <w:spacing w:before="5"/>
        <w:rPr>
          <w:rFonts w:ascii="Times New Roman" w:eastAsia="Times New Roman" w:hAnsi="Times New Roman" w:cs="Times New Roman"/>
          <w:sz w:val="24"/>
          <w:szCs w:val="24"/>
        </w:rPr>
      </w:pPr>
    </w:p>
    <w:p w14:paraId="07CBA2E3" w14:textId="77777777" w:rsidR="00E929C7" w:rsidRDefault="00E929C7" w:rsidP="00E929C7">
      <w:pPr>
        <w:pStyle w:val="BodyText"/>
        <w:spacing w:line="242" w:lineRule="auto"/>
        <w:ind w:right="739"/>
      </w:pPr>
      <w:r>
        <w:t>The President or designee is authorized to offer Quota Pound lease agreements to participants in the Trawl IQ program.</w:t>
      </w:r>
    </w:p>
    <w:p w14:paraId="2A348E7F" w14:textId="77777777" w:rsidR="00E929C7" w:rsidRDefault="00E929C7" w:rsidP="00E929C7">
      <w:pPr>
        <w:spacing w:before="9"/>
        <w:rPr>
          <w:rFonts w:ascii="Times New Roman" w:eastAsia="Times New Roman" w:hAnsi="Times New Roman" w:cs="Times New Roman"/>
          <w:sz w:val="23"/>
          <w:szCs w:val="23"/>
        </w:rPr>
      </w:pPr>
    </w:p>
    <w:p w14:paraId="3D4B622C" w14:textId="77777777" w:rsidR="00E929C7" w:rsidRDefault="00E929C7" w:rsidP="00E929C7">
      <w:pPr>
        <w:pStyle w:val="BodyText"/>
        <w:ind w:right="124"/>
      </w:pPr>
      <w:r>
        <w:t>The term of the quota pound lease shall be in effect for a period beginning on the Agreement Date and ending at 5:00 p.m. Pacific Time on December 31 of the same calendar year. Additional Quota Pound lease agreements may be permitted during this same period.</w:t>
      </w:r>
    </w:p>
    <w:p w14:paraId="10020921" w14:textId="77777777" w:rsidR="00E929C7" w:rsidRDefault="00E929C7" w:rsidP="00E929C7">
      <w:pPr>
        <w:spacing w:before="5"/>
        <w:rPr>
          <w:rFonts w:ascii="Times New Roman" w:eastAsia="Times New Roman" w:hAnsi="Times New Roman" w:cs="Times New Roman"/>
          <w:sz w:val="24"/>
          <w:szCs w:val="24"/>
        </w:rPr>
      </w:pPr>
    </w:p>
    <w:p w14:paraId="3924F3FB" w14:textId="77777777" w:rsidR="00E929C7" w:rsidRDefault="00E929C7" w:rsidP="00E929C7">
      <w:pPr>
        <w:pStyle w:val="BodyText"/>
        <w:spacing w:before="46" w:line="274" w:lineRule="exact"/>
        <w:ind w:right="93"/>
      </w:pPr>
      <w:r>
        <w:t>The President or designee will ensure payment is received and funds available before the transfer of assets to the lessee.</w:t>
      </w:r>
    </w:p>
    <w:p w14:paraId="59B0B87A" w14:textId="77777777" w:rsidR="00E929C7" w:rsidRDefault="00E929C7" w:rsidP="00E929C7">
      <w:pPr>
        <w:spacing w:before="2"/>
        <w:rPr>
          <w:rFonts w:ascii="Times New Roman" w:eastAsia="Times New Roman" w:hAnsi="Times New Roman" w:cs="Times New Roman"/>
          <w:sz w:val="24"/>
          <w:szCs w:val="24"/>
        </w:rPr>
      </w:pPr>
    </w:p>
    <w:p w14:paraId="6BA2076B" w14:textId="77777777" w:rsidR="00E929C7" w:rsidRDefault="00E929C7" w:rsidP="00E929C7">
      <w:pPr>
        <w:rPr>
          <w:rFonts w:ascii="Times New Roman" w:eastAsia="Times New Roman" w:hAnsi="Times New Roman"/>
          <w:b/>
          <w:bCs/>
          <w:sz w:val="24"/>
          <w:szCs w:val="24"/>
        </w:rPr>
      </w:pPr>
    </w:p>
    <w:p w14:paraId="420391AD" w14:textId="77777777" w:rsidR="00E929C7" w:rsidRDefault="00E929C7" w:rsidP="00E929C7">
      <w:pPr>
        <w:pStyle w:val="Heading1"/>
        <w:numPr>
          <w:ilvl w:val="0"/>
          <w:numId w:val="4"/>
        </w:numPr>
        <w:tabs>
          <w:tab w:val="left" w:pos="825"/>
        </w:tabs>
        <w:ind w:left="824"/>
        <w:jc w:val="left"/>
        <w:rPr>
          <w:b w:val="0"/>
          <w:bCs w:val="0"/>
        </w:rPr>
      </w:pPr>
      <w:r>
        <w:t>CRITERIA FOR DETERMING LICENSING</w:t>
      </w:r>
      <w:r>
        <w:rPr>
          <w:spacing w:val="-2"/>
        </w:rPr>
        <w:t xml:space="preserve"> </w:t>
      </w:r>
      <w:r>
        <w:t>PRIORITIES</w:t>
      </w:r>
    </w:p>
    <w:p w14:paraId="1DF872CA" w14:textId="77777777" w:rsidR="00E929C7" w:rsidRDefault="00E929C7" w:rsidP="00E929C7">
      <w:pPr>
        <w:spacing w:before="5"/>
        <w:rPr>
          <w:rFonts w:ascii="Times New Roman" w:eastAsia="Times New Roman" w:hAnsi="Times New Roman" w:cs="Times New Roman"/>
          <w:b/>
          <w:bCs/>
          <w:sz w:val="24"/>
          <w:szCs w:val="24"/>
        </w:rPr>
      </w:pPr>
    </w:p>
    <w:p w14:paraId="5F587A29" w14:textId="0964C3F7" w:rsidR="00E929C7" w:rsidRDefault="00E929C7" w:rsidP="00E929C7">
      <w:pPr>
        <w:pStyle w:val="BodyText"/>
        <w:ind w:right="245"/>
      </w:pPr>
      <w:r>
        <w:t xml:space="preserve">The Board of Directors of the </w:t>
      </w:r>
      <w:proofErr w:type="spellStart"/>
      <w:r w:rsidR="00F6484F">
        <w:t>Noyo</w:t>
      </w:r>
      <w:proofErr w:type="spellEnd"/>
      <w:r w:rsidR="00F6484F">
        <w:t xml:space="preserve"> Fisheries</w:t>
      </w:r>
      <w:r>
        <w:t xml:space="preserve"> Trust recognizes the importance of collaboration among participants and key stakeholders in the Trawl IQ Program to provide the best possible environmental, economic and social outcomes for the Fort Bragg Community.</w:t>
      </w:r>
    </w:p>
    <w:p w14:paraId="60535B5F" w14:textId="77777777" w:rsidR="00E929C7" w:rsidRDefault="00E929C7" w:rsidP="00E929C7">
      <w:pPr>
        <w:rPr>
          <w:rFonts w:ascii="Times New Roman" w:eastAsia="Times New Roman" w:hAnsi="Times New Roman" w:cs="Times New Roman"/>
          <w:sz w:val="24"/>
          <w:szCs w:val="24"/>
        </w:rPr>
      </w:pPr>
    </w:p>
    <w:p w14:paraId="78E53B9A" w14:textId="77777777" w:rsidR="00E929C7" w:rsidRDefault="00E929C7" w:rsidP="00E929C7">
      <w:pPr>
        <w:pStyle w:val="BodyText"/>
        <w:ind w:right="93"/>
      </w:pPr>
      <w:r>
        <w:lastRenderedPageBreak/>
        <w:t>The Board recognizes that when fishermen work together with the environmental community, common goals are identified, managing the challenges that impede reaching such goals is made substantially easier, and more effective outcomes are reached.</w:t>
      </w:r>
    </w:p>
    <w:p w14:paraId="0D2C78F6" w14:textId="77777777" w:rsidR="00E929C7" w:rsidRDefault="00E929C7" w:rsidP="00E929C7">
      <w:pPr>
        <w:spacing w:before="5"/>
        <w:rPr>
          <w:rFonts w:ascii="Times New Roman" w:eastAsia="Times New Roman" w:hAnsi="Times New Roman" w:cs="Times New Roman"/>
          <w:sz w:val="24"/>
          <w:szCs w:val="24"/>
        </w:rPr>
      </w:pPr>
    </w:p>
    <w:p w14:paraId="7E292C23" w14:textId="77777777" w:rsidR="00E929C7" w:rsidRDefault="00E929C7" w:rsidP="00E929C7">
      <w:pPr>
        <w:pStyle w:val="BodyText"/>
        <w:ind w:right="158"/>
      </w:pPr>
      <w:r>
        <w:t>The Board believes the Fort Bragg fishing community’s likelihood for economic stabilization and growth potential increases exponentially when local participants in the Trawl IQ program collaborate. Within the industry, the Fort Bragg groundfish fleet’s united voice could bear significant influence, and obstacles to social and economic success, such as stagnant ex-vessel prices, low Quota Share, trip limits, excessive costs and regulatory burdens, could be dramatically reduced.</w:t>
      </w:r>
    </w:p>
    <w:p w14:paraId="0C8F3274" w14:textId="77777777" w:rsidR="00E929C7" w:rsidRDefault="00E929C7" w:rsidP="00E929C7">
      <w:pPr>
        <w:spacing w:before="5"/>
        <w:rPr>
          <w:rFonts w:ascii="Times New Roman" w:eastAsia="Times New Roman" w:hAnsi="Times New Roman" w:cs="Times New Roman"/>
          <w:sz w:val="24"/>
          <w:szCs w:val="24"/>
        </w:rPr>
      </w:pPr>
    </w:p>
    <w:p w14:paraId="6C8F49CE" w14:textId="77777777" w:rsidR="00E929C7" w:rsidRDefault="00E929C7" w:rsidP="00E929C7">
      <w:pPr>
        <w:pStyle w:val="BodyText"/>
        <w:ind w:right="93"/>
      </w:pPr>
      <w:r>
        <w:t>Whenever possible, it is the policy of this Board to lease Quota Pounds and permits to fishermen who purposefully engage in collaborative efforts, including but not limited to efforts described above, that lead to improvements in the social, economic and environmental outcomes in the fishery in which they participate – i.e., the Trawl IQ Program.</w:t>
      </w:r>
    </w:p>
    <w:p w14:paraId="500F507B" w14:textId="77777777" w:rsidR="00E929C7" w:rsidRDefault="00E929C7" w:rsidP="00E929C7">
      <w:pPr>
        <w:spacing w:before="10"/>
        <w:rPr>
          <w:rFonts w:ascii="Times New Roman" w:eastAsia="Times New Roman" w:hAnsi="Times New Roman" w:cs="Times New Roman"/>
          <w:sz w:val="24"/>
          <w:szCs w:val="24"/>
        </w:rPr>
      </w:pPr>
    </w:p>
    <w:p w14:paraId="768F6735" w14:textId="77777777" w:rsidR="00E929C7" w:rsidRDefault="00E929C7" w:rsidP="00E929C7">
      <w:pPr>
        <w:pStyle w:val="BodyText"/>
        <w:spacing w:line="274" w:lineRule="exact"/>
        <w:ind w:right="213"/>
      </w:pPr>
      <w:r>
        <w:t>The President or designee shall determine whether the lessee meets any of the criteria listed below and shall prioritize lessee applicants based on the number of criteria met.</w:t>
      </w:r>
    </w:p>
    <w:p w14:paraId="76774500" w14:textId="77777777" w:rsidR="00E929C7" w:rsidRDefault="00E929C7" w:rsidP="00E929C7">
      <w:pPr>
        <w:spacing w:before="2"/>
        <w:rPr>
          <w:rFonts w:ascii="Times New Roman" w:eastAsia="Times New Roman" w:hAnsi="Times New Roman" w:cs="Times New Roman"/>
          <w:sz w:val="24"/>
          <w:szCs w:val="24"/>
        </w:rPr>
      </w:pPr>
    </w:p>
    <w:p w14:paraId="589F0ECE" w14:textId="77777777" w:rsidR="00E929C7" w:rsidRDefault="00E929C7" w:rsidP="00E929C7">
      <w:pPr>
        <w:pStyle w:val="BodyText"/>
        <w:ind w:right="93"/>
      </w:pPr>
      <w:r>
        <w:t>Lease Priority No. 1</w:t>
      </w:r>
    </w:p>
    <w:p w14:paraId="6907CDC6" w14:textId="77777777" w:rsidR="00E929C7" w:rsidRDefault="00E929C7" w:rsidP="00E929C7">
      <w:pPr>
        <w:spacing w:before="5"/>
        <w:rPr>
          <w:rFonts w:ascii="Times New Roman" w:eastAsia="Times New Roman" w:hAnsi="Times New Roman" w:cs="Times New Roman"/>
          <w:sz w:val="24"/>
          <w:szCs w:val="24"/>
        </w:rPr>
      </w:pPr>
    </w:p>
    <w:p w14:paraId="6B6E1612" w14:textId="77777777" w:rsidR="00E929C7" w:rsidRPr="0020265B" w:rsidRDefault="00E929C7" w:rsidP="00E929C7">
      <w:pPr>
        <w:pStyle w:val="ListParagraph"/>
        <w:numPr>
          <w:ilvl w:val="1"/>
          <w:numId w:val="4"/>
        </w:numPr>
        <w:tabs>
          <w:tab w:val="left" w:pos="825"/>
        </w:tabs>
        <w:rPr>
          <w:rFonts w:ascii="Times New Roman" w:eastAsia="Times New Roman" w:hAnsi="Times New Roman" w:cs="Times New Roman"/>
          <w:sz w:val="24"/>
          <w:szCs w:val="24"/>
        </w:rPr>
      </w:pPr>
      <w:r>
        <w:rPr>
          <w:rFonts w:ascii="Times New Roman"/>
          <w:sz w:val="24"/>
        </w:rPr>
        <w:t>Lands, or will land, the majority of groundfish within the community of Fort Bragg.</w:t>
      </w:r>
    </w:p>
    <w:p w14:paraId="79519504" w14:textId="77777777" w:rsidR="00E929C7" w:rsidRPr="0020265B" w:rsidRDefault="00E929C7" w:rsidP="00E929C7">
      <w:pPr>
        <w:pStyle w:val="ListParagraph"/>
        <w:numPr>
          <w:ilvl w:val="1"/>
          <w:numId w:val="4"/>
        </w:numPr>
        <w:tabs>
          <w:tab w:val="left" w:pos="825"/>
        </w:tabs>
        <w:rPr>
          <w:rFonts w:ascii="Times New Roman" w:eastAsia="Times New Roman" w:hAnsi="Times New Roman" w:cs="Times New Roman"/>
          <w:sz w:val="24"/>
          <w:szCs w:val="24"/>
        </w:rPr>
      </w:pPr>
      <w:r>
        <w:rPr>
          <w:rFonts w:ascii="Times New Roman"/>
          <w:sz w:val="24"/>
        </w:rPr>
        <w:t>Maintains and docks their fishing vessel within Fort Bragg</w:t>
      </w:r>
    </w:p>
    <w:p w14:paraId="49CEAA9F" w14:textId="77777777" w:rsidR="00E929C7" w:rsidRPr="0020265B" w:rsidRDefault="00E929C7" w:rsidP="00E929C7">
      <w:pPr>
        <w:pStyle w:val="ListParagraph"/>
        <w:numPr>
          <w:ilvl w:val="1"/>
          <w:numId w:val="4"/>
        </w:numPr>
        <w:tabs>
          <w:tab w:val="left" w:pos="825"/>
        </w:tabs>
        <w:rPr>
          <w:rFonts w:ascii="Times New Roman" w:eastAsia="Times New Roman" w:hAnsi="Times New Roman" w:cs="Times New Roman"/>
          <w:sz w:val="24"/>
          <w:szCs w:val="24"/>
        </w:rPr>
      </w:pPr>
      <w:r>
        <w:rPr>
          <w:rFonts w:ascii="Times New Roman"/>
          <w:sz w:val="24"/>
        </w:rPr>
        <w:t>Maintains a residence in Fort Bragg</w:t>
      </w:r>
    </w:p>
    <w:p w14:paraId="18746C75" w14:textId="77777777" w:rsidR="00E929C7" w:rsidRDefault="00E929C7" w:rsidP="00E929C7">
      <w:pPr>
        <w:pStyle w:val="ListParagraph"/>
        <w:numPr>
          <w:ilvl w:val="1"/>
          <w:numId w:val="4"/>
        </w:numPr>
        <w:tabs>
          <w:tab w:val="left" w:pos="825"/>
        </w:tabs>
        <w:rPr>
          <w:rFonts w:ascii="Times New Roman" w:eastAsia="Times New Roman" w:hAnsi="Times New Roman" w:cs="Times New Roman"/>
          <w:sz w:val="24"/>
          <w:szCs w:val="24"/>
        </w:rPr>
      </w:pPr>
      <w:r>
        <w:rPr>
          <w:rFonts w:ascii="Times New Roman"/>
          <w:sz w:val="24"/>
        </w:rPr>
        <w:t>Employs crew from the Fort Bragg community or adjacent area</w:t>
      </w:r>
    </w:p>
    <w:p w14:paraId="45717E0D" w14:textId="77777777" w:rsidR="00E929C7" w:rsidRDefault="00E929C7" w:rsidP="00E929C7">
      <w:pPr>
        <w:pStyle w:val="ListParagraph"/>
        <w:numPr>
          <w:ilvl w:val="1"/>
          <w:numId w:val="4"/>
        </w:numPr>
        <w:tabs>
          <w:tab w:val="left" w:pos="825"/>
        </w:tabs>
        <w:spacing w:before="7" w:line="274" w:lineRule="exact"/>
        <w:ind w:right="1075"/>
        <w:rPr>
          <w:rFonts w:ascii="Times New Roman" w:eastAsia="Times New Roman" w:hAnsi="Times New Roman" w:cs="Times New Roman"/>
          <w:sz w:val="24"/>
          <w:szCs w:val="24"/>
        </w:rPr>
      </w:pPr>
      <w:r>
        <w:rPr>
          <w:rFonts w:ascii="Times New Roman"/>
          <w:sz w:val="24"/>
        </w:rPr>
        <w:t>Participates in collaborative efforts to share information, engage in bycatch reduction, and measures to reduce contact with sensitive habitat (i.e. risk pool membership or similar activities).</w:t>
      </w:r>
    </w:p>
    <w:p w14:paraId="2DFD7F62" w14:textId="77777777" w:rsidR="00E929C7" w:rsidRDefault="00E929C7" w:rsidP="00E929C7">
      <w:pPr>
        <w:spacing w:before="9"/>
        <w:rPr>
          <w:rFonts w:ascii="Times New Roman" w:eastAsia="Times New Roman" w:hAnsi="Times New Roman" w:cs="Times New Roman"/>
          <w:sz w:val="23"/>
          <w:szCs w:val="23"/>
        </w:rPr>
      </w:pPr>
    </w:p>
    <w:p w14:paraId="710C9117" w14:textId="77777777" w:rsidR="00E929C7" w:rsidRDefault="00E929C7" w:rsidP="00E929C7">
      <w:pPr>
        <w:pStyle w:val="BodyText"/>
        <w:ind w:right="93"/>
      </w:pPr>
      <w:r>
        <w:t>Lease Priority No. 2</w:t>
      </w:r>
    </w:p>
    <w:p w14:paraId="0A270BEE" w14:textId="77777777" w:rsidR="00E929C7" w:rsidRDefault="00E929C7" w:rsidP="00E929C7">
      <w:pPr>
        <w:spacing w:before="5"/>
        <w:rPr>
          <w:rFonts w:ascii="Times New Roman" w:eastAsia="Times New Roman" w:hAnsi="Times New Roman" w:cs="Times New Roman"/>
          <w:sz w:val="24"/>
          <w:szCs w:val="24"/>
        </w:rPr>
      </w:pPr>
    </w:p>
    <w:p w14:paraId="17016495" w14:textId="77777777" w:rsidR="00E929C7" w:rsidRPr="0020265B" w:rsidRDefault="00E929C7" w:rsidP="00E929C7">
      <w:pPr>
        <w:pStyle w:val="ListParagraph"/>
        <w:numPr>
          <w:ilvl w:val="0"/>
          <w:numId w:val="3"/>
        </w:numPr>
        <w:tabs>
          <w:tab w:val="left" w:pos="825"/>
        </w:tabs>
        <w:rPr>
          <w:rFonts w:ascii="Times New Roman" w:eastAsia="Times New Roman" w:hAnsi="Times New Roman" w:cs="Times New Roman"/>
          <w:sz w:val="24"/>
          <w:szCs w:val="24"/>
        </w:rPr>
      </w:pPr>
      <w:r>
        <w:rPr>
          <w:rFonts w:ascii="Times New Roman"/>
          <w:sz w:val="24"/>
        </w:rPr>
        <w:t>Meets at least three of the following four sub-criteria:</w:t>
      </w:r>
    </w:p>
    <w:p w14:paraId="2B7C67AB" w14:textId="77777777" w:rsidR="00E929C7" w:rsidRPr="0020265B" w:rsidRDefault="00E929C7" w:rsidP="00E929C7">
      <w:pPr>
        <w:pStyle w:val="ListParagraph"/>
        <w:numPr>
          <w:ilvl w:val="1"/>
          <w:numId w:val="3"/>
        </w:numPr>
        <w:tabs>
          <w:tab w:val="left" w:pos="825"/>
        </w:tabs>
        <w:rPr>
          <w:rFonts w:ascii="Times New Roman" w:eastAsia="Times New Roman" w:hAnsi="Times New Roman" w:cs="Times New Roman"/>
          <w:sz w:val="24"/>
          <w:szCs w:val="24"/>
        </w:rPr>
      </w:pPr>
      <w:r>
        <w:rPr>
          <w:rFonts w:ascii="Times New Roman"/>
          <w:sz w:val="24"/>
        </w:rPr>
        <w:t>Lands, or will land, the majority of groundfish in the community of Fort Bragg</w:t>
      </w:r>
    </w:p>
    <w:p w14:paraId="5EA1E628" w14:textId="77777777" w:rsidR="00E929C7" w:rsidRPr="0020265B" w:rsidRDefault="00E929C7" w:rsidP="00E929C7">
      <w:pPr>
        <w:pStyle w:val="ListParagraph"/>
        <w:numPr>
          <w:ilvl w:val="1"/>
          <w:numId w:val="3"/>
        </w:numPr>
        <w:tabs>
          <w:tab w:val="left" w:pos="825"/>
        </w:tabs>
        <w:rPr>
          <w:rFonts w:ascii="Times New Roman" w:eastAsia="Times New Roman" w:hAnsi="Times New Roman" w:cs="Times New Roman"/>
          <w:sz w:val="24"/>
          <w:szCs w:val="24"/>
        </w:rPr>
      </w:pPr>
      <w:r>
        <w:rPr>
          <w:rFonts w:ascii="Times New Roman"/>
          <w:sz w:val="24"/>
        </w:rPr>
        <w:t>Maintains and docks their fishing vessel within Fort Bragg</w:t>
      </w:r>
    </w:p>
    <w:p w14:paraId="040780F9" w14:textId="77777777" w:rsidR="00E929C7" w:rsidRDefault="00E929C7" w:rsidP="00E929C7">
      <w:pPr>
        <w:pStyle w:val="ListParagraph"/>
        <w:numPr>
          <w:ilvl w:val="1"/>
          <w:numId w:val="3"/>
        </w:numPr>
        <w:tabs>
          <w:tab w:val="left" w:pos="825"/>
        </w:tabs>
        <w:rPr>
          <w:rFonts w:ascii="Times New Roman" w:eastAsia="Times New Roman" w:hAnsi="Times New Roman" w:cs="Times New Roman"/>
          <w:sz w:val="24"/>
          <w:szCs w:val="24"/>
        </w:rPr>
      </w:pPr>
      <w:r>
        <w:rPr>
          <w:rFonts w:ascii="Times New Roman"/>
          <w:sz w:val="24"/>
        </w:rPr>
        <w:t>Maintains a residence in Fort Bragg</w:t>
      </w:r>
    </w:p>
    <w:p w14:paraId="2EEB8E46" w14:textId="77777777" w:rsidR="00E929C7" w:rsidRDefault="00E929C7" w:rsidP="00E929C7">
      <w:pPr>
        <w:pStyle w:val="ListParagraph"/>
        <w:numPr>
          <w:ilvl w:val="1"/>
          <w:numId w:val="3"/>
        </w:numPr>
        <w:tabs>
          <w:tab w:val="left" w:pos="825"/>
        </w:tabs>
        <w:spacing w:before="7" w:line="274" w:lineRule="exact"/>
        <w:ind w:right="1075"/>
        <w:rPr>
          <w:rFonts w:ascii="Times New Roman" w:eastAsia="Times New Roman" w:hAnsi="Times New Roman" w:cs="Times New Roman"/>
          <w:sz w:val="24"/>
          <w:szCs w:val="24"/>
        </w:rPr>
      </w:pPr>
      <w:r>
        <w:rPr>
          <w:rFonts w:ascii="Times New Roman"/>
          <w:sz w:val="24"/>
        </w:rPr>
        <w:t>Participates in collaborative efforts to share information, engage in bycatch reduction, and measures to reduce contact with sensitive habitat (i.e. risk pool membership or similar activities).</w:t>
      </w:r>
    </w:p>
    <w:p w14:paraId="1DBDE7A7" w14:textId="77777777" w:rsidR="00E929C7" w:rsidRDefault="00E929C7" w:rsidP="00E929C7">
      <w:pPr>
        <w:spacing w:before="5"/>
        <w:rPr>
          <w:rFonts w:ascii="Times New Roman" w:eastAsia="Times New Roman" w:hAnsi="Times New Roman" w:cs="Times New Roman"/>
          <w:sz w:val="24"/>
          <w:szCs w:val="24"/>
        </w:rPr>
      </w:pPr>
    </w:p>
    <w:p w14:paraId="196CAB71" w14:textId="77777777" w:rsidR="00E929C7" w:rsidRDefault="00E929C7" w:rsidP="00E929C7">
      <w:pPr>
        <w:rPr>
          <w:rFonts w:ascii="Times New Roman" w:eastAsia="Times New Roman" w:hAnsi="Times New Roman"/>
          <w:sz w:val="24"/>
          <w:szCs w:val="24"/>
        </w:rPr>
      </w:pPr>
    </w:p>
    <w:p w14:paraId="78F9C33F" w14:textId="77777777" w:rsidR="00E929C7" w:rsidRDefault="00E929C7" w:rsidP="00E929C7">
      <w:pPr>
        <w:pStyle w:val="BodyText"/>
        <w:ind w:right="298"/>
      </w:pPr>
      <w:r>
        <w:t>Lease Priority No .3</w:t>
      </w:r>
    </w:p>
    <w:p w14:paraId="20C446BE" w14:textId="77777777" w:rsidR="00E929C7" w:rsidRDefault="00E929C7" w:rsidP="00E929C7">
      <w:pPr>
        <w:spacing w:before="5"/>
        <w:rPr>
          <w:rFonts w:ascii="Times New Roman" w:eastAsia="Times New Roman" w:hAnsi="Times New Roman" w:cs="Times New Roman"/>
          <w:sz w:val="24"/>
          <w:szCs w:val="24"/>
        </w:rPr>
      </w:pPr>
    </w:p>
    <w:p w14:paraId="24DAAE6F" w14:textId="77777777" w:rsidR="00E929C7" w:rsidRDefault="00E929C7" w:rsidP="00E929C7">
      <w:pPr>
        <w:pStyle w:val="ListParagraph"/>
        <w:numPr>
          <w:ilvl w:val="0"/>
          <w:numId w:val="2"/>
        </w:numPr>
        <w:tabs>
          <w:tab w:val="left" w:pos="825"/>
        </w:tabs>
        <w:spacing w:line="275" w:lineRule="exact"/>
        <w:rPr>
          <w:rFonts w:ascii="Times New Roman" w:eastAsia="Times New Roman" w:hAnsi="Times New Roman" w:cs="Times New Roman"/>
          <w:sz w:val="24"/>
          <w:szCs w:val="24"/>
        </w:rPr>
      </w:pPr>
      <w:r>
        <w:rPr>
          <w:rFonts w:ascii="Times New Roman"/>
          <w:sz w:val="24"/>
        </w:rPr>
        <w:t>California Groundfish Collective participant.</w:t>
      </w:r>
    </w:p>
    <w:p w14:paraId="74628FC5" w14:textId="77777777" w:rsidR="00E929C7" w:rsidRDefault="00E929C7" w:rsidP="00E929C7">
      <w:pPr>
        <w:pStyle w:val="BodyText"/>
        <w:ind w:right="298"/>
      </w:pPr>
    </w:p>
    <w:p w14:paraId="0432624B" w14:textId="77777777" w:rsidR="00E929C7" w:rsidRDefault="00E929C7" w:rsidP="00E929C7">
      <w:pPr>
        <w:pStyle w:val="BodyText"/>
        <w:ind w:right="298"/>
      </w:pPr>
      <w:r>
        <w:t>Lease Priority No .4</w:t>
      </w:r>
    </w:p>
    <w:p w14:paraId="1BF1961D" w14:textId="77777777" w:rsidR="00E929C7" w:rsidRDefault="00E929C7" w:rsidP="00E929C7">
      <w:pPr>
        <w:spacing w:before="5"/>
        <w:rPr>
          <w:rFonts w:ascii="Times New Roman" w:eastAsia="Times New Roman" w:hAnsi="Times New Roman" w:cs="Times New Roman"/>
          <w:sz w:val="24"/>
          <w:szCs w:val="24"/>
        </w:rPr>
      </w:pPr>
    </w:p>
    <w:p w14:paraId="1E189939" w14:textId="77777777" w:rsidR="00E929C7" w:rsidRDefault="00E929C7" w:rsidP="00E929C7">
      <w:pPr>
        <w:pStyle w:val="BodyText"/>
        <w:spacing w:line="242" w:lineRule="auto"/>
        <w:ind w:left="824" w:right="298" w:hanging="360"/>
      </w:pPr>
      <w:r>
        <w:t>1. Other Participants – Any person who participates in the Trawl IQ program who fishes on the West Coast.</w:t>
      </w:r>
    </w:p>
    <w:p w14:paraId="30BAEC83" w14:textId="77777777" w:rsidR="00E929C7" w:rsidRDefault="00E929C7" w:rsidP="00E929C7">
      <w:pPr>
        <w:spacing w:before="9"/>
        <w:rPr>
          <w:rFonts w:ascii="Times New Roman" w:eastAsia="Times New Roman" w:hAnsi="Times New Roman" w:cs="Times New Roman"/>
          <w:sz w:val="23"/>
          <w:szCs w:val="23"/>
        </w:rPr>
      </w:pPr>
    </w:p>
    <w:p w14:paraId="0E10180A" w14:textId="77777777" w:rsidR="00E929C7" w:rsidRPr="0020265B" w:rsidRDefault="00E929C7" w:rsidP="00E929C7">
      <w:pPr>
        <w:pStyle w:val="Heading1"/>
        <w:numPr>
          <w:ilvl w:val="0"/>
          <w:numId w:val="4"/>
        </w:numPr>
        <w:tabs>
          <w:tab w:val="left" w:pos="825"/>
        </w:tabs>
        <w:ind w:left="824"/>
        <w:jc w:val="left"/>
        <w:rPr>
          <w:b w:val="0"/>
          <w:bCs w:val="0"/>
        </w:rPr>
      </w:pPr>
      <w:r w:rsidRPr="0020265B">
        <w:lastRenderedPageBreak/>
        <w:t>LEASE RATES</w:t>
      </w:r>
    </w:p>
    <w:p w14:paraId="1A76DED3" w14:textId="77777777" w:rsidR="00E929C7" w:rsidRPr="0020265B" w:rsidRDefault="00E929C7" w:rsidP="00E929C7">
      <w:pPr>
        <w:spacing w:before="5"/>
        <w:rPr>
          <w:rFonts w:ascii="Times New Roman" w:eastAsia="Times New Roman" w:hAnsi="Times New Roman" w:cs="Times New Roman"/>
          <w:b/>
          <w:bCs/>
          <w:sz w:val="24"/>
          <w:szCs w:val="24"/>
        </w:rPr>
      </w:pPr>
    </w:p>
    <w:p w14:paraId="5D4EF80D" w14:textId="77777777" w:rsidR="00E929C7" w:rsidRPr="0020265B" w:rsidRDefault="00E929C7" w:rsidP="00E929C7">
      <w:pPr>
        <w:pStyle w:val="BodyText"/>
        <w:ind w:right="99"/>
      </w:pPr>
      <w:r w:rsidRPr="0020265B">
        <w:t>It is the policy of the Board of Directors to lease Quota Pounds to eligible participants in a manner that reflects the Board’s priorities, and at rates that align</w:t>
      </w:r>
      <w:r>
        <w:t xml:space="preserve"> with the mission of the Trust.</w:t>
      </w:r>
    </w:p>
    <w:p w14:paraId="398EFBCA" w14:textId="77777777" w:rsidR="00E929C7" w:rsidRPr="0020265B" w:rsidRDefault="00E929C7" w:rsidP="00E929C7">
      <w:pPr>
        <w:pStyle w:val="BodyText"/>
        <w:ind w:right="252"/>
      </w:pPr>
      <w:r w:rsidRPr="0020265B">
        <w:t xml:space="preserve">The President shall lead efforts to lease fishing assets (Quota Pounds) to fishermen in a manner consistent with the priorities above. It is envisioned that the manner in which the lease arrangements will be constructed shall take into account the dual goals of A) leasing at rates that may be below market value in order to support local fishing businesses, and B) lease at rates that generate revenue for the Trust in order to further the Trust’s mission. </w:t>
      </w:r>
    </w:p>
    <w:p w14:paraId="3D5E51E5" w14:textId="77777777" w:rsidR="00E929C7" w:rsidRPr="0020265B" w:rsidRDefault="00E929C7" w:rsidP="00E929C7">
      <w:pPr>
        <w:pStyle w:val="BodyText"/>
        <w:ind w:right="252"/>
      </w:pPr>
    </w:p>
    <w:p w14:paraId="66788C0A" w14:textId="77777777" w:rsidR="00E929C7" w:rsidRPr="0020265B" w:rsidRDefault="00E929C7" w:rsidP="00E929C7">
      <w:pPr>
        <w:pStyle w:val="BodyText"/>
        <w:ind w:right="252"/>
      </w:pPr>
      <w:r w:rsidRPr="0020265B">
        <w:t xml:space="preserve">Lease rates for Quota Pounds may be determined by a variety of factors; however, in the interest of providing a transparent </w:t>
      </w:r>
      <w:r>
        <w:t xml:space="preserve">and defensible </w:t>
      </w:r>
      <w:r w:rsidRPr="0020265B">
        <w:t>process from which to begin considering leases, the Board instructs the President to develop and submit for approval a Price Schedule that would generate needed revenue for the Trust while simultaneously supporting the economic foundation of local fishing businesses. The Price Schedule will list each species, the Quota Pounds available to lease for each species and the Price per Pound for each species for each Licensee Priority Group. The President will submit this Price Schedule to the Board of Directors on an annual basis for approval prior to completing any lease transactions. The President will also submit to the Board of Directors for approval the date on which the Available Quota Pounds and Price Schedule will be published (the “Publication Date”) and the date of the Deadline for Submitting Bids for the available Quota Pounds (the “Deadline Date”). The Deadline Date shall be no less than ten (10) business days following the Publication Date.</w:t>
      </w:r>
    </w:p>
    <w:p w14:paraId="39A15145" w14:textId="77777777" w:rsidR="00E929C7" w:rsidRPr="0020265B" w:rsidRDefault="00E929C7" w:rsidP="00E929C7">
      <w:pPr>
        <w:pStyle w:val="BodyText"/>
        <w:ind w:right="252"/>
      </w:pPr>
    </w:p>
    <w:p w14:paraId="7CB7A4A5" w14:textId="77777777" w:rsidR="00E929C7" w:rsidRDefault="00E929C7" w:rsidP="00E929C7">
      <w:pPr>
        <w:pStyle w:val="Heading1"/>
        <w:numPr>
          <w:ilvl w:val="0"/>
          <w:numId w:val="4"/>
        </w:numPr>
        <w:tabs>
          <w:tab w:val="left" w:pos="825"/>
        </w:tabs>
        <w:ind w:left="824"/>
        <w:jc w:val="left"/>
      </w:pPr>
      <w:r w:rsidRPr="0020265B">
        <w:t xml:space="preserve">PROCESS FOR ANNOUNCING AND APPROVING LEASES </w:t>
      </w:r>
    </w:p>
    <w:p w14:paraId="2C345351" w14:textId="77777777" w:rsidR="00E929C7" w:rsidRPr="0020265B" w:rsidRDefault="00E929C7" w:rsidP="00E929C7">
      <w:pPr>
        <w:pStyle w:val="Heading1"/>
        <w:tabs>
          <w:tab w:val="left" w:pos="825"/>
        </w:tabs>
        <w:ind w:firstLine="0"/>
        <w:jc w:val="right"/>
      </w:pPr>
    </w:p>
    <w:p w14:paraId="6E6D0A30" w14:textId="77777777" w:rsidR="00E929C7" w:rsidRPr="0020265B" w:rsidRDefault="00E929C7" w:rsidP="00E929C7">
      <w:pPr>
        <w:pStyle w:val="BodyText"/>
        <w:ind w:right="252"/>
      </w:pPr>
      <w:r w:rsidRPr="0020265B">
        <w:t>Once the President receives approval from the Board of Directors for the Price Schedule and the Publication Date, the President shall:</w:t>
      </w:r>
    </w:p>
    <w:p w14:paraId="682CC361" w14:textId="77777777" w:rsidR="00E929C7" w:rsidRPr="0020265B" w:rsidRDefault="00E929C7" w:rsidP="00E929C7">
      <w:pPr>
        <w:pStyle w:val="BodyText"/>
        <w:ind w:right="252"/>
      </w:pPr>
    </w:p>
    <w:p w14:paraId="18504877" w14:textId="77777777" w:rsidR="00E929C7" w:rsidRDefault="00E929C7" w:rsidP="00E929C7">
      <w:pPr>
        <w:pStyle w:val="BodyText"/>
        <w:numPr>
          <w:ilvl w:val="0"/>
          <w:numId w:val="9"/>
        </w:numPr>
        <w:ind w:right="252"/>
      </w:pPr>
      <w:r w:rsidRPr="0020265B">
        <w:t>Publish the available annual Quota Pounds, the associated Price Schedule and the Deadline for Submitting Bids for the available Quota Pounds on its website and, if appropriate, in other publicly available locations on the Publication Date;</w:t>
      </w:r>
    </w:p>
    <w:p w14:paraId="5AF8CA1B" w14:textId="77777777" w:rsidR="00E929C7" w:rsidRPr="0020265B" w:rsidRDefault="00E929C7" w:rsidP="00E929C7">
      <w:pPr>
        <w:pStyle w:val="BodyText"/>
        <w:ind w:left="464" w:right="252"/>
      </w:pPr>
    </w:p>
    <w:p w14:paraId="156E5596" w14:textId="77777777" w:rsidR="00E929C7" w:rsidRDefault="00E929C7" w:rsidP="00E929C7">
      <w:pPr>
        <w:pStyle w:val="BodyText"/>
        <w:numPr>
          <w:ilvl w:val="0"/>
          <w:numId w:val="9"/>
        </w:numPr>
        <w:ind w:right="252"/>
      </w:pPr>
      <w:r w:rsidRPr="0020265B">
        <w:t>Distribute the same information to all potential lessee applicants who have previously been identified as qualifying in Licensee Priority Group #1 or Licensee Priority Group #2 on the Publication Date;</w:t>
      </w:r>
    </w:p>
    <w:p w14:paraId="44D624EC" w14:textId="77777777" w:rsidR="00E929C7" w:rsidRDefault="00E929C7" w:rsidP="00E929C7">
      <w:pPr>
        <w:pStyle w:val="ListParagraph"/>
      </w:pPr>
    </w:p>
    <w:p w14:paraId="66534BDF" w14:textId="77777777" w:rsidR="00E929C7" w:rsidRDefault="00E929C7" w:rsidP="00E929C7">
      <w:pPr>
        <w:pStyle w:val="BodyText"/>
        <w:numPr>
          <w:ilvl w:val="0"/>
          <w:numId w:val="9"/>
        </w:numPr>
        <w:ind w:right="252"/>
      </w:pPr>
      <w:r w:rsidRPr="0020265B">
        <w:t>Accept, qualify and aggregate bids for Quota Pounds from Licensee Priority Group #1 and Licensee Priority Group #2 that have been submitted prior to the Deadline Date;</w:t>
      </w:r>
    </w:p>
    <w:p w14:paraId="2492978F" w14:textId="77777777" w:rsidR="00E929C7" w:rsidRDefault="00E929C7" w:rsidP="00E929C7">
      <w:pPr>
        <w:pStyle w:val="ListParagraph"/>
      </w:pPr>
    </w:p>
    <w:p w14:paraId="26CD11DB" w14:textId="77777777" w:rsidR="00E929C7" w:rsidRDefault="00E929C7" w:rsidP="00E929C7">
      <w:pPr>
        <w:pStyle w:val="BodyText"/>
        <w:numPr>
          <w:ilvl w:val="0"/>
          <w:numId w:val="9"/>
        </w:numPr>
        <w:ind w:right="252"/>
      </w:pPr>
      <w:r w:rsidRPr="0020265B">
        <w:t>Offer available Quota Pounds according to the Price Schedule in the following manner:</w:t>
      </w:r>
    </w:p>
    <w:p w14:paraId="2432CE49" w14:textId="77777777" w:rsidR="00E929C7" w:rsidRDefault="00E929C7" w:rsidP="00E929C7">
      <w:pPr>
        <w:pStyle w:val="ListParagraph"/>
      </w:pPr>
    </w:p>
    <w:p w14:paraId="4C20842F" w14:textId="77777777" w:rsidR="00E929C7" w:rsidRDefault="00E929C7" w:rsidP="00E929C7">
      <w:pPr>
        <w:pStyle w:val="BodyText"/>
        <w:numPr>
          <w:ilvl w:val="1"/>
          <w:numId w:val="9"/>
        </w:numPr>
        <w:ind w:right="252"/>
      </w:pPr>
      <w:r w:rsidRPr="0020265B">
        <w:t>If the sum of the bids for Quota Pounds from Licensee Priority Group #1 exceeds or is equal to the Total Available Quota Pounds for the species, the Total Available Quota Pounds will be divided by the total number of applicants from Licensee</w:t>
      </w:r>
      <w:r>
        <w:t xml:space="preserve"> Priority Group #1 and all such applicants will be offered an equal amount of the species’ Quota Pounds. If any of these applicants chooses not to lease the adjusted amount of Quota Pounds, Priority Group #1 will be given the opportunity to lease the remaining amount before it becomes available to lease by Priority Group #2;</w:t>
      </w:r>
    </w:p>
    <w:p w14:paraId="167BEBB9" w14:textId="77777777" w:rsidR="00E929C7" w:rsidRDefault="00E929C7" w:rsidP="00E929C7">
      <w:pPr>
        <w:pStyle w:val="BodyText"/>
        <w:ind w:left="1184" w:right="252"/>
      </w:pPr>
    </w:p>
    <w:p w14:paraId="2B0EDA38" w14:textId="77777777" w:rsidR="00E929C7" w:rsidRDefault="00E929C7" w:rsidP="00E929C7">
      <w:pPr>
        <w:pStyle w:val="BodyText"/>
        <w:numPr>
          <w:ilvl w:val="1"/>
          <w:numId w:val="9"/>
        </w:numPr>
        <w:ind w:right="252"/>
      </w:pPr>
      <w:r>
        <w:lastRenderedPageBreak/>
        <w:t>If the sum of the bids for Quota Pounds from Licensee Priority Group #1 is less than the Total Available Quota Pounds for the species, the Total Available Quota Pounds will be distributed based on the bids submitted by Licensee Priority Group #1. The remaining Quota Pounds will be available for lease by applicants of Licensee Priority Group #2;</w:t>
      </w:r>
    </w:p>
    <w:p w14:paraId="73D67127" w14:textId="77777777" w:rsidR="00E929C7" w:rsidRDefault="00E929C7" w:rsidP="00E929C7">
      <w:pPr>
        <w:pStyle w:val="ListParagraph"/>
      </w:pPr>
    </w:p>
    <w:p w14:paraId="04BFEB12" w14:textId="77777777" w:rsidR="00E929C7" w:rsidRDefault="00E929C7" w:rsidP="00E929C7">
      <w:pPr>
        <w:pStyle w:val="BodyText"/>
        <w:numPr>
          <w:ilvl w:val="1"/>
          <w:numId w:val="9"/>
        </w:numPr>
        <w:ind w:right="252"/>
      </w:pPr>
      <w:r>
        <w:t>After all leases have been completed with Priority Group #1 as described above, the President will follow the same procedure described in 4(a) and 4(b) for leasing the remaining Quota Pounds to applicants from Priority Group #2;</w:t>
      </w:r>
    </w:p>
    <w:p w14:paraId="51A9B56E" w14:textId="77777777" w:rsidR="00E929C7" w:rsidRDefault="00E929C7" w:rsidP="00E929C7">
      <w:pPr>
        <w:pStyle w:val="BodyText"/>
        <w:ind w:left="1184" w:right="252"/>
      </w:pPr>
    </w:p>
    <w:p w14:paraId="76A21706" w14:textId="77777777" w:rsidR="00E929C7" w:rsidRDefault="00E929C7" w:rsidP="00E929C7">
      <w:pPr>
        <w:pStyle w:val="BodyText"/>
        <w:numPr>
          <w:ilvl w:val="1"/>
          <w:numId w:val="9"/>
        </w:numPr>
        <w:ind w:right="252"/>
      </w:pPr>
      <w:r>
        <w:t>After all leases have been completed with Priority Group #2 as described above, the President will follow the same procedure described in 4(c) for leasing the remaining Quota Pounds to applicants from Priority Group #3;</w:t>
      </w:r>
    </w:p>
    <w:p w14:paraId="435A27C2" w14:textId="77777777" w:rsidR="00E929C7" w:rsidRDefault="00E929C7" w:rsidP="00E929C7">
      <w:pPr>
        <w:pStyle w:val="BodyText"/>
        <w:ind w:left="1184" w:right="252"/>
      </w:pPr>
    </w:p>
    <w:p w14:paraId="74B40A93" w14:textId="77777777" w:rsidR="00E929C7" w:rsidRDefault="00E929C7" w:rsidP="00E929C7">
      <w:pPr>
        <w:pStyle w:val="BodyText"/>
        <w:numPr>
          <w:ilvl w:val="1"/>
          <w:numId w:val="9"/>
        </w:numPr>
        <w:ind w:right="252"/>
      </w:pPr>
      <w:r>
        <w:t>After all leases have been completed with Priority Group #3 as described above, the President will seek to sell the remaining Quota Pounds on the open market to Priority Group #4.</w:t>
      </w:r>
    </w:p>
    <w:p w14:paraId="3A06A615" w14:textId="77777777" w:rsidR="00E929C7" w:rsidRDefault="00E929C7" w:rsidP="00E929C7">
      <w:pPr>
        <w:pStyle w:val="BodyText"/>
        <w:ind w:left="464" w:right="252"/>
      </w:pPr>
    </w:p>
    <w:p w14:paraId="2C1E570F" w14:textId="77777777" w:rsidR="00E929C7" w:rsidRDefault="00E929C7" w:rsidP="00E929C7">
      <w:pPr>
        <w:pStyle w:val="BodyText"/>
        <w:numPr>
          <w:ilvl w:val="0"/>
          <w:numId w:val="9"/>
        </w:numPr>
        <w:ind w:right="252"/>
      </w:pPr>
      <w:r>
        <w:t>Complete license agreements and transactions with lessees first from Priority Group #1, then Priority Group #2, then Priority Group #3 and finally with Priority Group #4;</w:t>
      </w:r>
    </w:p>
    <w:p w14:paraId="22FEB5B7" w14:textId="77777777" w:rsidR="00E929C7" w:rsidRPr="0020265B" w:rsidRDefault="00E929C7" w:rsidP="00E929C7">
      <w:pPr>
        <w:pStyle w:val="BodyText"/>
        <w:ind w:left="464" w:right="252"/>
      </w:pPr>
    </w:p>
    <w:p w14:paraId="208DEA1A" w14:textId="77777777" w:rsidR="00E929C7" w:rsidRPr="00DE769E" w:rsidRDefault="00E929C7" w:rsidP="00E929C7">
      <w:pPr>
        <w:pStyle w:val="BodyText"/>
        <w:numPr>
          <w:ilvl w:val="0"/>
          <w:numId w:val="9"/>
        </w:numPr>
        <w:ind w:right="252"/>
      </w:pPr>
      <w:r w:rsidRPr="0020265B">
        <w:t xml:space="preserve">On a quarterly basis, the President shall provide the Trust’s Board of Directors with a list of all lessees by Priority Group and a report on the amount and value of Quota Pounds leased to each Priority Group. </w:t>
      </w:r>
    </w:p>
    <w:p w14:paraId="7F5A98E5" w14:textId="77777777" w:rsidR="00E929C7" w:rsidRPr="00016C84" w:rsidRDefault="00E929C7" w:rsidP="00E929C7"/>
    <w:p w14:paraId="51A884E6" w14:textId="77777777" w:rsidR="00E929C7" w:rsidRDefault="00E929C7" w:rsidP="00E929C7">
      <w:pPr>
        <w:pStyle w:val="BodyText"/>
        <w:numPr>
          <w:ilvl w:val="0"/>
          <w:numId w:val="4"/>
        </w:numPr>
        <w:spacing w:before="41"/>
        <w:ind w:right="181"/>
        <w:jc w:val="left"/>
        <w:rPr>
          <w:b/>
        </w:rPr>
      </w:pPr>
      <w:r>
        <w:rPr>
          <w:b/>
        </w:rPr>
        <w:t xml:space="preserve">  </w:t>
      </w:r>
      <w:r w:rsidRPr="00016C84">
        <w:rPr>
          <w:b/>
        </w:rPr>
        <w:t>MANAGEMENT OF OVERFISHED SPECIES</w:t>
      </w:r>
    </w:p>
    <w:p w14:paraId="48FF4133" w14:textId="77777777" w:rsidR="00E929C7" w:rsidRPr="00016C84" w:rsidRDefault="00E929C7" w:rsidP="00E929C7">
      <w:pPr>
        <w:pStyle w:val="BodyText"/>
        <w:spacing w:before="41"/>
        <w:ind w:right="181"/>
        <w:jc w:val="center"/>
        <w:rPr>
          <w:b/>
        </w:rPr>
      </w:pPr>
    </w:p>
    <w:p w14:paraId="03750C9C" w14:textId="77777777" w:rsidR="00E929C7" w:rsidRDefault="00E929C7" w:rsidP="00E929C7">
      <w:pPr>
        <w:pStyle w:val="BodyText"/>
        <w:spacing w:before="41"/>
        <w:ind w:right="181"/>
        <w:jc w:val="center"/>
      </w:pPr>
      <w:r>
        <w:t>It is the policy of the Board of Directors to allow the California Groundfish Collective to identify management processes for “Overfished Species” Quota Pounds. The Board of Directors believes the Collective’s overall practices are aligned with many of the goals and objectives of the Trust.</w:t>
      </w:r>
    </w:p>
    <w:p w14:paraId="3C71704C" w14:textId="77777777" w:rsidR="00E929C7" w:rsidRDefault="00E929C7" w:rsidP="00E929C7">
      <w:pPr>
        <w:spacing w:before="5"/>
        <w:rPr>
          <w:rFonts w:ascii="Times New Roman" w:eastAsia="Times New Roman" w:hAnsi="Times New Roman" w:cs="Times New Roman"/>
          <w:sz w:val="24"/>
          <w:szCs w:val="24"/>
        </w:rPr>
      </w:pPr>
    </w:p>
    <w:p w14:paraId="66EDF337" w14:textId="77777777" w:rsidR="00E929C7" w:rsidRDefault="00E929C7" w:rsidP="00E929C7">
      <w:pPr>
        <w:pStyle w:val="BodyText"/>
        <w:ind w:right="118"/>
      </w:pPr>
      <w:r>
        <w:t>The Board of Director recognizes and appreciates the leadership the California Groundfish Collective has demonstrated in establishing effective partnerships among fishermen in California, members of the environmental community, and fishery policy personnel.</w:t>
      </w:r>
    </w:p>
    <w:p w14:paraId="51987C7E" w14:textId="77777777" w:rsidR="00E929C7" w:rsidRDefault="00E929C7" w:rsidP="00E929C7">
      <w:pPr>
        <w:spacing w:before="5"/>
        <w:rPr>
          <w:rFonts w:ascii="Times New Roman" w:eastAsia="Times New Roman" w:hAnsi="Times New Roman" w:cs="Times New Roman"/>
          <w:sz w:val="24"/>
          <w:szCs w:val="24"/>
        </w:rPr>
      </w:pPr>
    </w:p>
    <w:p w14:paraId="61ECBCBF" w14:textId="77777777" w:rsidR="00E929C7" w:rsidRDefault="00E929C7" w:rsidP="00E929C7">
      <w:pPr>
        <w:pStyle w:val="BodyText"/>
        <w:ind w:right="205"/>
      </w:pPr>
      <w:r>
        <w:t>The Board of Directors acknowledges the Collective’s impact on challenging the status quo to improve fishing conditions through the regulatory process, and the many opportunities it has provided to fishermen to expand markets, participate in developing regulations that reduce costs, and increase sales and ex-vessel prices.</w:t>
      </w:r>
    </w:p>
    <w:p w14:paraId="5211D675" w14:textId="77777777" w:rsidR="00E929C7" w:rsidRDefault="00E929C7" w:rsidP="00E929C7">
      <w:pPr>
        <w:spacing w:before="5"/>
        <w:rPr>
          <w:rFonts w:ascii="Times New Roman" w:eastAsia="Times New Roman" w:hAnsi="Times New Roman" w:cs="Times New Roman"/>
          <w:sz w:val="24"/>
          <w:szCs w:val="24"/>
        </w:rPr>
      </w:pPr>
    </w:p>
    <w:p w14:paraId="115D3600" w14:textId="77777777" w:rsidR="00E929C7" w:rsidRDefault="00E929C7" w:rsidP="00E929C7">
      <w:pPr>
        <w:pStyle w:val="BodyText"/>
        <w:ind w:right="84"/>
      </w:pPr>
      <w:r>
        <w:t>Participants from the Fort Bragg fishing port community who participate in the Trawl IQ program are predominantly Trawl operations that employ the use of bottom trawl nets. This type of gear is most suitable for full utilization of Annual Catch Limits, and with membership in the California Groundfish Collective, they are better able to achieve higher volumes of utilization while minimizing bycatch of overfished species. The Board believes the best way to ensure that future generations inherit a healthy and productive ocean is to work with local fishermen who not only have the most to gain from sustainable fisheries but who by their actions are also the primary stewards of the resources.</w:t>
      </w:r>
    </w:p>
    <w:p w14:paraId="3FED5C44" w14:textId="77777777" w:rsidR="00E929C7" w:rsidRDefault="00E929C7" w:rsidP="00E929C7">
      <w:pPr>
        <w:rPr>
          <w:rFonts w:ascii="Times New Roman" w:eastAsia="Times New Roman" w:hAnsi="Times New Roman" w:cs="Times New Roman"/>
          <w:sz w:val="24"/>
          <w:szCs w:val="24"/>
        </w:rPr>
      </w:pPr>
    </w:p>
    <w:p w14:paraId="0FF9745F" w14:textId="77777777" w:rsidR="00E929C7" w:rsidRDefault="00E929C7" w:rsidP="00E929C7">
      <w:pPr>
        <w:rPr>
          <w:rFonts w:ascii="Times New Roman" w:eastAsia="Times New Roman" w:hAnsi="Times New Roman" w:cs="Times New Roman"/>
          <w:sz w:val="24"/>
          <w:szCs w:val="24"/>
        </w:rPr>
      </w:pPr>
    </w:p>
    <w:p w14:paraId="6FF227EA" w14:textId="77777777" w:rsidR="00E929C7" w:rsidRDefault="00E929C7" w:rsidP="00E929C7">
      <w:pPr>
        <w:spacing w:before="10"/>
        <w:rPr>
          <w:rFonts w:ascii="Times New Roman" w:eastAsia="Times New Roman" w:hAnsi="Times New Roman" w:cs="Times New Roman"/>
          <w:sz w:val="24"/>
          <w:szCs w:val="24"/>
        </w:rPr>
      </w:pPr>
    </w:p>
    <w:p w14:paraId="37F2402F" w14:textId="77777777" w:rsidR="00E929C7" w:rsidRDefault="00E929C7" w:rsidP="00E929C7">
      <w:pPr>
        <w:pStyle w:val="BodyText"/>
        <w:tabs>
          <w:tab w:val="left" w:pos="2018"/>
        </w:tabs>
        <w:spacing w:before="69"/>
        <w:ind w:right="118"/>
      </w:pPr>
    </w:p>
    <w:p w14:paraId="7ABF13CF" w14:textId="77777777" w:rsidR="00E929C7" w:rsidRPr="00882CA5" w:rsidRDefault="00E929C7" w:rsidP="00756F7E">
      <w:pPr>
        <w:rPr>
          <w:rFonts w:ascii="Times New Roman" w:hAnsi="Times New Roman" w:cs="Times New Roman"/>
        </w:rPr>
      </w:pPr>
    </w:p>
    <w:sectPr w:rsidR="00E929C7" w:rsidRPr="00882CA5" w:rsidSect="00D47202">
      <w:pgSz w:w="12240" w:h="15840"/>
      <w:pgMar w:top="43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22B3C" w14:textId="77777777" w:rsidR="00D05B5B" w:rsidRDefault="00D05B5B" w:rsidP="00882CA5">
      <w:r>
        <w:separator/>
      </w:r>
    </w:p>
  </w:endnote>
  <w:endnote w:type="continuationSeparator" w:id="0">
    <w:p w14:paraId="49B94B9F" w14:textId="77777777" w:rsidR="00D05B5B" w:rsidRDefault="00D05B5B" w:rsidP="0088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A9898" w14:textId="77777777" w:rsidR="00D05B5B" w:rsidRDefault="00D05B5B" w:rsidP="00882CA5">
      <w:r>
        <w:separator/>
      </w:r>
    </w:p>
  </w:footnote>
  <w:footnote w:type="continuationSeparator" w:id="0">
    <w:p w14:paraId="3E027F87" w14:textId="77777777" w:rsidR="00D05B5B" w:rsidRDefault="00D05B5B" w:rsidP="00882C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1997" w14:textId="77777777" w:rsidR="00384F87" w:rsidRDefault="00384F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5EC6"/>
    <w:multiLevelType w:val="hybridMultilevel"/>
    <w:tmpl w:val="50206ACC"/>
    <w:lvl w:ilvl="0" w:tplc="6B32DA16">
      <w:start w:val="1"/>
      <w:numFmt w:val="decimal"/>
      <w:lvlText w:val="%1."/>
      <w:lvlJc w:val="left"/>
      <w:pPr>
        <w:ind w:left="824" w:hanging="360"/>
      </w:pPr>
      <w:rPr>
        <w:rFonts w:ascii="Times New Roman" w:eastAsia="Times New Roman" w:hAnsi="Times New Roman" w:hint="default"/>
        <w:w w:val="100"/>
        <w:sz w:val="24"/>
        <w:szCs w:val="24"/>
      </w:rPr>
    </w:lvl>
    <w:lvl w:ilvl="1" w:tplc="09D212FC">
      <w:start w:val="1"/>
      <w:numFmt w:val="bullet"/>
      <w:lvlText w:val="•"/>
      <w:lvlJc w:val="left"/>
      <w:pPr>
        <w:ind w:left="1702" w:hanging="360"/>
      </w:pPr>
      <w:rPr>
        <w:rFonts w:hint="default"/>
      </w:rPr>
    </w:lvl>
    <w:lvl w:ilvl="2" w:tplc="AE489484">
      <w:start w:val="1"/>
      <w:numFmt w:val="bullet"/>
      <w:lvlText w:val="•"/>
      <w:lvlJc w:val="left"/>
      <w:pPr>
        <w:ind w:left="2584" w:hanging="360"/>
      </w:pPr>
      <w:rPr>
        <w:rFonts w:hint="default"/>
      </w:rPr>
    </w:lvl>
    <w:lvl w:ilvl="3" w:tplc="041CEEF0">
      <w:start w:val="1"/>
      <w:numFmt w:val="bullet"/>
      <w:lvlText w:val="•"/>
      <w:lvlJc w:val="left"/>
      <w:pPr>
        <w:ind w:left="3466" w:hanging="360"/>
      </w:pPr>
      <w:rPr>
        <w:rFonts w:hint="default"/>
      </w:rPr>
    </w:lvl>
    <w:lvl w:ilvl="4" w:tplc="2BA60D0E">
      <w:start w:val="1"/>
      <w:numFmt w:val="bullet"/>
      <w:lvlText w:val="•"/>
      <w:lvlJc w:val="left"/>
      <w:pPr>
        <w:ind w:left="4348" w:hanging="360"/>
      </w:pPr>
      <w:rPr>
        <w:rFonts w:hint="default"/>
      </w:rPr>
    </w:lvl>
    <w:lvl w:ilvl="5" w:tplc="482C1B10">
      <w:start w:val="1"/>
      <w:numFmt w:val="bullet"/>
      <w:lvlText w:val="•"/>
      <w:lvlJc w:val="left"/>
      <w:pPr>
        <w:ind w:left="5230" w:hanging="360"/>
      </w:pPr>
      <w:rPr>
        <w:rFonts w:hint="default"/>
      </w:rPr>
    </w:lvl>
    <w:lvl w:ilvl="6" w:tplc="A4C81CEA">
      <w:start w:val="1"/>
      <w:numFmt w:val="bullet"/>
      <w:lvlText w:val="•"/>
      <w:lvlJc w:val="left"/>
      <w:pPr>
        <w:ind w:left="6112" w:hanging="360"/>
      </w:pPr>
      <w:rPr>
        <w:rFonts w:hint="default"/>
      </w:rPr>
    </w:lvl>
    <w:lvl w:ilvl="7" w:tplc="AD9827BC">
      <w:start w:val="1"/>
      <w:numFmt w:val="bullet"/>
      <w:lvlText w:val="•"/>
      <w:lvlJc w:val="left"/>
      <w:pPr>
        <w:ind w:left="6994" w:hanging="360"/>
      </w:pPr>
      <w:rPr>
        <w:rFonts w:hint="default"/>
      </w:rPr>
    </w:lvl>
    <w:lvl w:ilvl="8" w:tplc="A8AAFD12">
      <w:start w:val="1"/>
      <w:numFmt w:val="bullet"/>
      <w:lvlText w:val="•"/>
      <w:lvlJc w:val="left"/>
      <w:pPr>
        <w:ind w:left="7876" w:hanging="360"/>
      </w:pPr>
      <w:rPr>
        <w:rFonts w:hint="default"/>
      </w:rPr>
    </w:lvl>
  </w:abstractNum>
  <w:abstractNum w:abstractNumId="1">
    <w:nsid w:val="0F5D1100"/>
    <w:multiLevelType w:val="hybridMultilevel"/>
    <w:tmpl w:val="B728E942"/>
    <w:lvl w:ilvl="0" w:tplc="2D9E7108">
      <w:start w:val="1"/>
      <w:numFmt w:val="decimal"/>
      <w:lvlText w:val="%1."/>
      <w:lvlJc w:val="left"/>
      <w:pPr>
        <w:ind w:left="744" w:hanging="300"/>
        <w:jc w:val="right"/>
      </w:pPr>
      <w:rPr>
        <w:rFonts w:ascii="Times New Roman" w:eastAsia="Times New Roman" w:hAnsi="Times New Roman" w:hint="default"/>
        <w:spacing w:val="-1"/>
        <w:w w:val="100"/>
      </w:rPr>
    </w:lvl>
    <w:lvl w:ilvl="1" w:tplc="9872E312">
      <w:start w:val="1"/>
      <w:numFmt w:val="bullet"/>
      <w:lvlText w:val="•"/>
      <w:lvlJc w:val="left"/>
      <w:pPr>
        <w:ind w:left="1700" w:hanging="300"/>
      </w:pPr>
      <w:rPr>
        <w:rFonts w:hint="default"/>
      </w:rPr>
    </w:lvl>
    <w:lvl w:ilvl="2" w:tplc="A4C0E8CA">
      <w:start w:val="1"/>
      <w:numFmt w:val="bullet"/>
      <w:lvlText w:val="•"/>
      <w:lvlJc w:val="left"/>
      <w:pPr>
        <w:ind w:left="2660" w:hanging="300"/>
      </w:pPr>
      <w:rPr>
        <w:rFonts w:hint="default"/>
      </w:rPr>
    </w:lvl>
    <w:lvl w:ilvl="3" w:tplc="5010097E">
      <w:start w:val="1"/>
      <w:numFmt w:val="bullet"/>
      <w:lvlText w:val="•"/>
      <w:lvlJc w:val="left"/>
      <w:pPr>
        <w:ind w:left="3620" w:hanging="300"/>
      </w:pPr>
      <w:rPr>
        <w:rFonts w:hint="default"/>
      </w:rPr>
    </w:lvl>
    <w:lvl w:ilvl="4" w:tplc="62860C34">
      <w:start w:val="1"/>
      <w:numFmt w:val="bullet"/>
      <w:lvlText w:val="•"/>
      <w:lvlJc w:val="left"/>
      <w:pPr>
        <w:ind w:left="4580" w:hanging="300"/>
      </w:pPr>
      <w:rPr>
        <w:rFonts w:hint="default"/>
      </w:rPr>
    </w:lvl>
    <w:lvl w:ilvl="5" w:tplc="80001262">
      <w:start w:val="1"/>
      <w:numFmt w:val="bullet"/>
      <w:lvlText w:val="•"/>
      <w:lvlJc w:val="left"/>
      <w:pPr>
        <w:ind w:left="5540" w:hanging="300"/>
      </w:pPr>
      <w:rPr>
        <w:rFonts w:hint="default"/>
      </w:rPr>
    </w:lvl>
    <w:lvl w:ilvl="6" w:tplc="A776FB80">
      <w:start w:val="1"/>
      <w:numFmt w:val="bullet"/>
      <w:lvlText w:val="•"/>
      <w:lvlJc w:val="left"/>
      <w:pPr>
        <w:ind w:left="6500" w:hanging="300"/>
      </w:pPr>
      <w:rPr>
        <w:rFonts w:hint="default"/>
      </w:rPr>
    </w:lvl>
    <w:lvl w:ilvl="7" w:tplc="249CF794">
      <w:start w:val="1"/>
      <w:numFmt w:val="bullet"/>
      <w:lvlText w:val="•"/>
      <w:lvlJc w:val="left"/>
      <w:pPr>
        <w:ind w:left="7460" w:hanging="300"/>
      </w:pPr>
      <w:rPr>
        <w:rFonts w:hint="default"/>
      </w:rPr>
    </w:lvl>
    <w:lvl w:ilvl="8" w:tplc="969E940E">
      <w:start w:val="1"/>
      <w:numFmt w:val="bullet"/>
      <w:lvlText w:val="•"/>
      <w:lvlJc w:val="left"/>
      <w:pPr>
        <w:ind w:left="8420" w:hanging="300"/>
      </w:pPr>
      <w:rPr>
        <w:rFonts w:hint="default"/>
      </w:rPr>
    </w:lvl>
  </w:abstractNum>
  <w:abstractNum w:abstractNumId="2">
    <w:nsid w:val="241279A5"/>
    <w:multiLevelType w:val="hybridMultilevel"/>
    <w:tmpl w:val="115A05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
    <w:nsid w:val="28416E70"/>
    <w:multiLevelType w:val="hybridMultilevel"/>
    <w:tmpl w:val="285C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D6400"/>
    <w:multiLevelType w:val="hybridMultilevel"/>
    <w:tmpl w:val="5A6AE6DE"/>
    <w:lvl w:ilvl="0" w:tplc="93F4A522">
      <w:start w:val="300"/>
      <w:numFmt w:val="decimal"/>
      <w:lvlText w:val="%1"/>
      <w:lvlJc w:val="left"/>
      <w:pPr>
        <w:ind w:left="104" w:hanging="720"/>
        <w:jc w:val="right"/>
      </w:pPr>
      <w:rPr>
        <w:rFonts w:ascii="Times New Roman" w:eastAsia="Times New Roman" w:hAnsi="Times New Roman" w:hint="default"/>
        <w:b/>
        <w:bCs/>
        <w:w w:val="100"/>
        <w:sz w:val="24"/>
        <w:szCs w:val="24"/>
      </w:rPr>
    </w:lvl>
    <w:lvl w:ilvl="1" w:tplc="7A60416E">
      <w:start w:val="1"/>
      <w:numFmt w:val="decimal"/>
      <w:lvlText w:val="%2."/>
      <w:lvlJc w:val="left"/>
      <w:pPr>
        <w:ind w:left="824" w:hanging="360"/>
      </w:pPr>
      <w:rPr>
        <w:rFonts w:ascii="Times New Roman" w:eastAsia="Times New Roman" w:hAnsi="Times New Roman" w:hint="default"/>
        <w:w w:val="100"/>
        <w:sz w:val="24"/>
        <w:szCs w:val="24"/>
      </w:rPr>
    </w:lvl>
    <w:lvl w:ilvl="2" w:tplc="68DE62D4">
      <w:start w:val="1"/>
      <w:numFmt w:val="bullet"/>
      <w:lvlText w:val="•"/>
      <w:lvlJc w:val="left"/>
      <w:pPr>
        <w:ind w:left="1804" w:hanging="360"/>
      </w:pPr>
      <w:rPr>
        <w:rFonts w:hint="default"/>
      </w:rPr>
    </w:lvl>
    <w:lvl w:ilvl="3" w:tplc="D2C44234">
      <w:start w:val="1"/>
      <w:numFmt w:val="bullet"/>
      <w:lvlText w:val="•"/>
      <w:lvlJc w:val="left"/>
      <w:pPr>
        <w:ind w:left="2788" w:hanging="360"/>
      </w:pPr>
      <w:rPr>
        <w:rFonts w:hint="default"/>
      </w:rPr>
    </w:lvl>
    <w:lvl w:ilvl="4" w:tplc="55D2D7E0">
      <w:start w:val="1"/>
      <w:numFmt w:val="bullet"/>
      <w:lvlText w:val="•"/>
      <w:lvlJc w:val="left"/>
      <w:pPr>
        <w:ind w:left="3773" w:hanging="360"/>
      </w:pPr>
      <w:rPr>
        <w:rFonts w:hint="default"/>
      </w:rPr>
    </w:lvl>
    <w:lvl w:ilvl="5" w:tplc="2A4292D0">
      <w:start w:val="1"/>
      <w:numFmt w:val="bullet"/>
      <w:lvlText w:val="•"/>
      <w:lvlJc w:val="left"/>
      <w:pPr>
        <w:ind w:left="4757" w:hanging="360"/>
      </w:pPr>
      <w:rPr>
        <w:rFonts w:hint="default"/>
      </w:rPr>
    </w:lvl>
    <w:lvl w:ilvl="6" w:tplc="BD24B3EE">
      <w:start w:val="1"/>
      <w:numFmt w:val="bullet"/>
      <w:lvlText w:val="•"/>
      <w:lvlJc w:val="left"/>
      <w:pPr>
        <w:ind w:left="5742" w:hanging="360"/>
      </w:pPr>
      <w:rPr>
        <w:rFonts w:hint="default"/>
      </w:rPr>
    </w:lvl>
    <w:lvl w:ilvl="7" w:tplc="4CBC20EA">
      <w:start w:val="1"/>
      <w:numFmt w:val="bullet"/>
      <w:lvlText w:val="•"/>
      <w:lvlJc w:val="left"/>
      <w:pPr>
        <w:ind w:left="6726" w:hanging="360"/>
      </w:pPr>
      <w:rPr>
        <w:rFonts w:hint="default"/>
      </w:rPr>
    </w:lvl>
    <w:lvl w:ilvl="8" w:tplc="12FE046A">
      <w:start w:val="1"/>
      <w:numFmt w:val="bullet"/>
      <w:lvlText w:val="•"/>
      <w:lvlJc w:val="left"/>
      <w:pPr>
        <w:ind w:left="7711" w:hanging="360"/>
      </w:pPr>
      <w:rPr>
        <w:rFonts w:hint="default"/>
      </w:rPr>
    </w:lvl>
  </w:abstractNum>
  <w:abstractNum w:abstractNumId="5">
    <w:nsid w:val="33F56CFD"/>
    <w:multiLevelType w:val="multilevel"/>
    <w:tmpl w:val="E29865D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719EE"/>
    <w:multiLevelType w:val="hybridMultilevel"/>
    <w:tmpl w:val="698CA816"/>
    <w:lvl w:ilvl="0" w:tplc="A024F1DE">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7">
    <w:nsid w:val="5D7634CF"/>
    <w:multiLevelType w:val="hybridMultilevel"/>
    <w:tmpl w:val="03AE7226"/>
    <w:lvl w:ilvl="0" w:tplc="50D8D90A">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8">
    <w:nsid w:val="5DDC1C24"/>
    <w:multiLevelType w:val="hybridMultilevel"/>
    <w:tmpl w:val="44B8A1D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nsid w:val="679805FF"/>
    <w:multiLevelType w:val="hybridMultilevel"/>
    <w:tmpl w:val="451EDE8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nsid w:val="6B9926FC"/>
    <w:multiLevelType w:val="hybridMultilevel"/>
    <w:tmpl w:val="8B6E775A"/>
    <w:lvl w:ilvl="0" w:tplc="57CC8F34">
      <w:start w:val="1"/>
      <w:numFmt w:val="decimal"/>
      <w:lvlText w:val="%1."/>
      <w:lvlJc w:val="left"/>
      <w:pPr>
        <w:ind w:left="824" w:hanging="360"/>
      </w:pPr>
      <w:rPr>
        <w:rFonts w:ascii="Times New Roman" w:eastAsia="Times New Roman" w:hAnsi="Times New Roman" w:hint="default"/>
        <w:w w:val="100"/>
        <w:sz w:val="24"/>
        <w:szCs w:val="24"/>
      </w:rPr>
    </w:lvl>
    <w:lvl w:ilvl="1" w:tplc="1FA093F4">
      <w:start w:val="1"/>
      <w:numFmt w:val="bullet"/>
      <w:lvlText w:val="•"/>
      <w:lvlJc w:val="left"/>
      <w:pPr>
        <w:ind w:left="1706" w:hanging="360"/>
      </w:pPr>
      <w:rPr>
        <w:rFonts w:hint="default"/>
      </w:rPr>
    </w:lvl>
    <w:lvl w:ilvl="2" w:tplc="893E9132">
      <w:start w:val="1"/>
      <w:numFmt w:val="bullet"/>
      <w:lvlText w:val="•"/>
      <w:lvlJc w:val="left"/>
      <w:pPr>
        <w:ind w:left="2592" w:hanging="360"/>
      </w:pPr>
      <w:rPr>
        <w:rFonts w:hint="default"/>
      </w:rPr>
    </w:lvl>
    <w:lvl w:ilvl="3" w:tplc="9F12FBC8">
      <w:start w:val="1"/>
      <w:numFmt w:val="bullet"/>
      <w:lvlText w:val="•"/>
      <w:lvlJc w:val="left"/>
      <w:pPr>
        <w:ind w:left="3478" w:hanging="360"/>
      </w:pPr>
      <w:rPr>
        <w:rFonts w:hint="default"/>
      </w:rPr>
    </w:lvl>
    <w:lvl w:ilvl="4" w:tplc="F432AC2A">
      <w:start w:val="1"/>
      <w:numFmt w:val="bullet"/>
      <w:lvlText w:val="•"/>
      <w:lvlJc w:val="left"/>
      <w:pPr>
        <w:ind w:left="4364" w:hanging="360"/>
      </w:pPr>
      <w:rPr>
        <w:rFonts w:hint="default"/>
      </w:rPr>
    </w:lvl>
    <w:lvl w:ilvl="5" w:tplc="5A2E0B0E">
      <w:start w:val="1"/>
      <w:numFmt w:val="bullet"/>
      <w:lvlText w:val="•"/>
      <w:lvlJc w:val="left"/>
      <w:pPr>
        <w:ind w:left="5250" w:hanging="360"/>
      </w:pPr>
      <w:rPr>
        <w:rFonts w:hint="default"/>
      </w:rPr>
    </w:lvl>
    <w:lvl w:ilvl="6" w:tplc="942CD7CC">
      <w:start w:val="1"/>
      <w:numFmt w:val="bullet"/>
      <w:lvlText w:val="•"/>
      <w:lvlJc w:val="left"/>
      <w:pPr>
        <w:ind w:left="6136" w:hanging="360"/>
      </w:pPr>
      <w:rPr>
        <w:rFonts w:hint="default"/>
      </w:rPr>
    </w:lvl>
    <w:lvl w:ilvl="7" w:tplc="5C50C240">
      <w:start w:val="1"/>
      <w:numFmt w:val="bullet"/>
      <w:lvlText w:val="•"/>
      <w:lvlJc w:val="left"/>
      <w:pPr>
        <w:ind w:left="7022" w:hanging="360"/>
      </w:pPr>
      <w:rPr>
        <w:rFonts w:hint="default"/>
      </w:rPr>
    </w:lvl>
    <w:lvl w:ilvl="8" w:tplc="8DF68C18">
      <w:start w:val="1"/>
      <w:numFmt w:val="bullet"/>
      <w:lvlText w:val="•"/>
      <w:lvlJc w:val="left"/>
      <w:pPr>
        <w:ind w:left="7908" w:hanging="360"/>
      </w:pPr>
      <w:rPr>
        <w:rFonts w:hint="default"/>
      </w:rPr>
    </w:lvl>
  </w:abstractNum>
  <w:abstractNum w:abstractNumId="11">
    <w:nsid w:val="72E912A5"/>
    <w:multiLevelType w:val="hybridMultilevel"/>
    <w:tmpl w:val="8696A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0"/>
  </w:num>
  <w:num w:numId="4">
    <w:abstractNumId w:val="4"/>
  </w:num>
  <w:num w:numId="5">
    <w:abstractNumId w:val="8"/>
  </w:num>
  <w:num w:numId="6">
    <w:abstractNumId w:val="3"/>
  </w:num>
  <w:num w:numId="7">
    <w:abstractNumId w:val="2"/>
  </w:num>
  <w:num w:numId="8">
    <w:abstractNumId w:val="9"/>
  </w:num>
  <w:num w:numId="9">
    <w:abstractNumId w:val="6"/>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4A"/>
    <w:rsid w:val="00032BE6"/>
    <w:rsid w:val="00042106"/>
    <w:rsid w:val="00043339"/>
    <w:rsid w:val="001443A8"/>
    <w:rsid w:val="00154D9B"/>
    <w:rsid w:val="001C79DF"/>
    <w:rsid w:val="001F36F1"/>
    <w:rsid w:val="00223340"/>
    <w:rsid w:val="0027461A"/>
    <w:rsid w:val="002F015A"/>
    <w:rsid w:val="003124F8"/>
    <w:rsid w:val="003432E7"/>
    <w:rsid w:val="003748AE"/>
    <w:rsid w:val="00384F87"/>
    <w:rsid w:val="004044C0"/>
    <w:rsid w:val="0040587B"/>
    <w:rsid w:val="00472891"/>
    <w:rsid w:val="004875CB"/>
    <w:rsid w:val="004B0018"/>
    <w:rsid w:val="004D6FCC"/>
    <w:rsid w:val="004E63C3"/>
    <w:rsid w:val="004F6788"/>
    <w:rsid w:val="00510439"/>
    <w:rsid w:val="00546DF3"/>
    <w:rsid w:val="00551B08"/>
    <w:rsid w:val="00590017"/>
    <w:rsid w:val="00594054"/>
    <w:rsid w:val="005E3268"/>
    <w:rsid w:val="00615C9B"/>
    <w:rsid w:val="00623AA8"/>
    <w:rsid w:val="006425D0"/>
    <w:rsid w:val="00662B80"/>
    <w:rsid w:val="006752EE"/>
    <w:rsid w:val="0069727E"/>
    <w:rsid w:val="006A1084"/>
    <w:rsid w:val="006B5F08"/>
    <w:rsid w:val="00756F7E"/>
    <w:rsid w:val="00765C94"/>
    <w:rsid w:val="007925EE"/>
    <w:rsid w:val="007E0879"/>
    <w:rsid w:val="0081626E"/>
    <w:rsid w:val="0081797D"/>
    <w:rsid w:val="008457F9"/>
    <w:rsid w:val="008566DD"/>
    <w:rsid w:val="008674CB"/>
    <w:rsid w:val="00882CA5"/>
    <w:rsid w:val="0090241F"/>
    <w:rsid w:val="00924743"/>
    <w:rsid w:val="00947598"/>
    <w:rsid w:val="009A77D0"/>
    <w:rsid w:val="00A87567"/>
    <w:rsid w:val="00AB23B7"/>
    <w:rsid w:val="00AD149D"/>
    <w:rsid w:val="00B2389E"/>
    <w:rsid w:val="00B51E1C"/>
    <w:rsid w:val="00B553C5"/>
    <w:rsid w:val="00B7790A"/>
    <w:rsid w:val="00B92DAA"/>
    <w:rsid w:val="00BB30FA"/>
    <w:rsid w:val="00BE06C7"/>
    <w:rsid w:val="00D05B5B"/>
    <w:rsid w:val="00D273BA"/>
    <w:rsid w:val="00D37AD3"/>
    <w:rsid w:val="00D45CFB"/>
    <w:rsid w:val="00D47202"/>
    <w:rsid w:val="00D47DFC"/>
    <w:rsid w:val="00D66F90"/>
    <w:rsid w:val="00D72F69"/>
    <w:rsid w:val="00D92FF8"/>
    <w:rsid w:val="00DA5AA1"/>
    <w:rsid w:val="00DB564C"/>
    <w:rsid w:val="00E231C9"/>
    <w:rsid w:val="00E85933"/>
    <w:rsid w:val="00E929C7"/>
    <w:rsid w:val="00ED2054"/>
    <w:rsid w:val="00EE5302"/>
    <w:rsid w:val="00F116A7"/>
    <w:rsid w:val="00F56137"/>
    <w:rsid w:val="00F6484F"/>
    <w:rsid w:val="00F8344A"/>
    <w:rsid w:val="00FA1B68"/>
    <w:rsid w:val="00FB7E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C12BD"/>
  <w14:defaultImageDpi w14:val="32767"/>
  <w15:chartTrackingRefBased/>
  <w15:docId w15:val="{761B0747-D6DE-0942-A3D0-9E15E8EB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B30FA"/>
    <w:pPr>
      <w:widowControl w:val="0"/>
    </w:pPr>
    <w:rPr>
      <w:sz w:val="22"/>
      <w:szCs w:val="22"/>
    </w:rPr>
  </w:style>
  <w:style w:type="paragraph" w:styleId="Heading1">
    <w:name w:val="heading 1"/>
    <w:basedOn w:val="Normal"/>
    <w:link w:val="Heading1Char"/>
    <w:uiPriority w:val="1"/>
    <w:qFormat/>
    <w:rsid w:val="00E929C7"/>
    <w:pPr>
      <w:ind w:left="824"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389E"/>
    <w:rPr>
      <w:rFonts w:eastAsiaTheme="minorEastAsia"/>
      <w:sz w:val="22"/>
      <w:szCs w:val="22"/>
    </w:rPr>
  </w:style>
  <w:style w:type="paragraph" w:styleId="BodyText">
    <w:name w:val="Body Text"/>
    <w:basedOn w:val="Normal"/>
    <w:link w:val="BodyTextChar"/>
    <w:uiPriority w:val="1"/>
    <w:qFormat/>
    <w:rsid w:val="00472891"/>
    <w:pPr>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72891"/>
    <w:rPr>
      <w:rFonts w:ascii="Times New Roman" w:eastAsia="Times New Roman" w:hAnsi="Times New Roman"/>
    </w:rPr>
  </w:style>
  <w:style w:type="character" w:customStyle="1" w:styleId="a-size-base">
    <w:name w:val="a-size-base"/>
    <w:basedOn w:val="DefaultParagraphFont"/>
    <w:rsid w:val="00472891"/>
  </w:style>
  <w:style w:type="character" w:customStyle="1" w:styleId="apple-converted-space">
    <w:name w:val="apple-converted-space"/>
    <w:basedOn w:val="DefaultParagraphFont"/>
    <w:rsid w:val="00472891"/>
  </w:style>
  <w:style w:type="paragraph" w:styleId="ListParagraph">
    <w:name w:val="List Paragraph"/>
    <w:basedOn w:val="Normal"/>
    <w:uiPriority w:val="1"/>
    <w:qFormat/>
    <w:rsid w:val="006A1084"/>
  </w:style>
  <w:style w:type="character" w:styleId="PlaceholderText">
    <w:name w:val="Placeholder Text"/>
    <w:basedOn w:val="DefaultParagraphFont"/>
    <w:uiPriority w:val="99"/>
    <w:semiHidden/>
    <w:rsid w:val="006A1084"/>
    <w:rPr>
      <w:color w:val="808080"/>
    </w:rPr>
  </w:style>
  <w:style w:type="character" w:styleId="Hyperlink">
    <w:name w:val="Hyperlink"/>
    <w:basedOn w:val="DefaultParagraphFont"/>
    <w:uiPriority w:val="99"/>
    <w:unhideWhenUsed/>
    <w:rsid w:val="0069727E"/>
    <w:rPr>
      <w:color w:val="0563C1" w:themeColor="hyperlink"/>
      <w:u w:val="single"/>
    </w:rPr>
  </w:style>
  <w:style w:type="character" w:customStyle="1" w:styleId="url">
    <w:name w:val="url"/>
    <w:basedOn w:val="DefaultParagraphFont"/>
    <w:rsid w:val="0069727E"/>
  </w:style>
  <w:style w:type="character" w:customStyle="1" w:styleId="UnresolvedMention">
    <w:name w:val="Unresolved Mention"/>
    <w:basedOn w:val="DefaultParagraphFont"/>
    <w:uiPriority w:val="99"/>
    <w:rsid w:val="00FB7E5A"/>
    <w:rPr>
      <w:color w:val="605E5C"/>
      <w:shd w:val="clear" w:color="auto" w:fill="E1DFDD"/>
    </w:rPr>
  </w:style>
  <w:style w:type="paragraph" w:styleId="Revision">
    <w:name w:val="Revision"/>
    <w:hidden/>
    <w:uiPriority w:val="99"/>
    <w:semiHidden/>
    <w:rsid w:val="001F36F1"/>
    <w:rPr>
      <w:sz w:val="22"/>
      <w:szCs w:val="22"/>
    </w:rPr>
  </w:style>
  <w:style w:type="table" w:styleId="TableGrid">
    <w:name w:val="Table Grid"/>
    <w:basedOn w:val="TableNormal"/>
    <w:uiPriority w:val="39"/>
    <w:rsid w:val="00487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2BE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929C7"/>
    <w:rPr>
      <w:rFonts w:ascii="Times New Roman" w:eastAsia="Times New Roman" w:hAnsi="Times New Roman"/>
      <w:b/>
      <w:bCs/>
    </w:rPr>
  </w:style>
  <w:style w:type="paragraph" w:styleId="Header">
    <w:name w:val="header"/>
    <w:basedOn w:val="Normal"/>
    <w:link w:val="HeaderChar"/>
    <w:uiPriority w:val="99"/>
    <w:unhideWhenUsed/>
    <w:rsid w:val="00384F87"/>
    <w:pPr>
      <w:tabs>
        <w:tab w:val="center" w:pos="4680"/>
        <w:tab w:val="right" w:pos="9360"/>
      </w:tabs>
    </w:pPr>
  </w:style>
  <w:style w:type="character" w:customStyle="1" w:styleId="HeaderChar">
    <w:name w:val="Header Char"/>
    <w:basedOn w:val="DefaultParagraphFont"/>
    <w:link w:val="Header"/>
    <w:uiPriority w:val="99"/>
    <w:rsid w:val="00384F87"/>
    <w:rPr>
      <w:sz w:val="22"/>
      <w:szCs w:val="22"/>
    </w:rPr>
  </w:style>
  <w:style w:type="paragraph" w:styleId="Footer">
    <w:name w:val="footer"/>
    <w:basedOn w:val="Normal"/>
    <w:link w:val="FooterChar"/>
    <w:uiPriority w:val="99"/>
    <w:unhideWhenUsed/>
    <w:rsid w:val="00384F87"/>
    <w:pPr>
      <w:tabs>
        <w:tab w:val="center" w:pos="4680"/>
        <w:tab w:val="right" w:pos="9360"/>
      </w:tabs>
    </w:pPr>
  </w:style>
  <w:style w:type="character" w:customStyle="1" w:styleId="FooterChar">
    <w:name w:val="Footer Char"/>
    <w:basedOn w:val="DefaultParagraphFont"/>
    <w:link w:val="Footer"/>
    <w:uiPriority w:val="99"/>
    <w:rsid w:val="00384F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0647">
      <w:bodyDiv w:val="1"/>
      <w:marLeft w:val="0"/>
      <w:marRight w:val="0"/>
      <w:marTop w:val="0"/>
      <w:marBottom w:val="0"/>
      <w:divBdr>
        <w:top w:val="none" w:sz="0" w:space="0" w:color="auto"/>
        <w:left w:val="none" w:sz="0" w:space="0" w:color="auto"/>
        <w:bottom w:val="none" w:sz="0" w:space="0" w:color="auto"/>
        <w:right w:val="none" w:sz="0" w:space="0" w:color="auto"/>
      </w:divBdr>
    </w:div>
    <w:div w:id="615216110">
      <w:bodyDiv w:val="1"/>
      <w:marLeft w:val="0"/>
      <w:marRight w:val="0"/>
      <w:marTop w:val="0"/>
      <w:marBottom w:val="0"/>
      <w:divBdr>
        <w:top w:val="none" w:sz="0" w:space="0" w:color="auto"/>
        <w:left w:val="none" w:sz="0" w:space="0" w:color="auto"/>
        <w:bottom w:val="none" w:sz="0" w:space="0" w:color="auto"/>
        <w:right w:val="none" w:sz="0" w:space="0" w:color="auto"/>
      </w:divBdr>
      <w:divsChild>
        <w:div w:id="335428983">
          <w:marLeft w:val="0"/>
          <w:marRight w:val="0"/>
          <w:marTop w:val="0"/>
          <w:marBottom w:val="0"/>
          <w:divBdr>
            <w:top w:val="none" w:sz="0" w:space="0" w:color="auto"/>
            <w:left w:val="none" w:sz="0" w:space="0" w:color="auto"/>
            <w:bottom w:val="none" w:sz="0" w:space="0" w:color="auto"/>
            <w:right w:val="none" w:sz="0" w:space="0" w:color="auto"/>
          </w:divBdr>
          <w:divsChild>
            <w:div w:id="1585413109">
              <w:marLeft w:val="0"/>
              <w:marRight w:val="0"/>
              <w:marTop w:val="0"/>
              <w:marBottom w:val="0"/>
              <w:divBdr>
                <w:top w:val="none" w:sz="0" w:space="0" w:color="auto"/>
                <w:left w:val="none" w:sz="0" w:space="0" w:color="auto"/>
                <w:bottom w:val="none" w:sz="0" w:space="0" w:color="auto"/>
                <w:right w:val="none" w:sz="0" w:space="0" w:color="auto"/>
              </w:divBdr>
              <w:divsChild>
                <w:div w:id="1710180236">
                  <w:marLeft w:val="0"/>
                  <w:marRight w:val="0"/>
                  <w:marTop w:val="0"/>
                  <w:marBottom w:val="0"/>
                  <w:divBdr>
                    <w:top w:val="none" w:sz="0" w:space="0" w:color="auto"/>
                    <w:left w:val="none" w:sz="0" w:space="0" w:color="auto"/>
                    <w:bottom w:val="none" w:sz="0" w:space="0" w:color="auto"/>
                    <w:right w:val="none" w:sz="0" w:space="0" w:color="auto"/>
                  </w:divBdr>
                  <w:divsChild>
                    <w:div w:id="9947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9764">
      <w:bodyDiv w:val="1"/>
      <w:marLeft w:val="0"/>
      <w:marRight w:val="0"/>
      <w:marTop w:val="0"/>
      <w:marBottom w:val="0"/>
      <w:divBdr>
        <w:top w:val="none" w:sz="0" w:space="0" w:color="auto"/>
        <w:left w:val="none" w:sz="0" w:space="0" w:color="auto"/>
        <w:bottom w:val="none" w:sz="0" w:space="0" w:color="auto"/>
        <w:right w:val="none" w:sz="0" w:space="0" w:color="auto"/>
      </w:divBdr>
      <w:divsChild>
        <w:div w:id="596599212">
          <w:marLeft w:val="0"/>
          <w:marRight w:val="0"/>
          <w:marTop w:val="0"/>
          <w:marBottom w:val="0"/>
          <w:divBdr>
            <w:top w:val="none" w:sz="0" w:space="0" w:color="auto"/>
            <w:left w:val="none" w:sz="0" w:space="0" w:color="auto"/>
            <w:bottom w:val="none" w:sz="0" w:space="0" w:color="auto"/>
            <w:right w:val="none" w:sz="0" w:space="0" w:color="auto"/>
          </w:divBdr>
          <w:divsChild>
            <w:div w:id="1846628195">
              <w:marLeft w:val="0"/>
              <w:marRight w:val="0"/>
              <w:marTop w:val="0"/>
              <w:marBottom w:val="0"/>
              <w:divBdr>
                <w:top w:val="none" w:sz="0" w:space="0" w:color="auto"/>
                <w:left w:val="none" w:sz="0" w:space="0" w:color="auto"/>
                <w:bottom w:val="none" w:sz="0" w:space="0" w:color="auto"/>
                <w:right w:val="none" w:sz="0" w:space="0" w:color="auto"/>
              </w:divBdr>
              <w:divsChild>
                <w:div w:id="1587883314">
                  <w:marLeft w:val="0"/>
                  <w:marRight w:val="0"/>
                  <w:marTop w:val="0"/>
                  <w:marBottom w:val="0"/>
                  <w:divBdr>
                    <w:top w:val="none" w:sz="0" w:space="0" w:color="auto"/>
                    <w:left w:val="none" w:sz="0" w:space="0" w:color="auto"/>
                    <w:bottom w:val="none" w:sz="0" w:space="0" w:color="auto"/>
                    <w:right w:val="none" w:sz="0" w:space="0" w:color="auto"/>
                  </w:divBdr>
                  <w:divsChild>
                    <w:div w:id="7354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8183">
      <w:bodyDiv w:val="1"/>
      <w:marLeft w:val="0"/>
      <w:marRight w:val="0"/>
      <w:marTop w:val="0"/>
      <w:marBottom w:val="0"/>
      <w:divBdr>
        <w:top w:val="none" w:sz="0" w:space="0" w:color="auto"/>
        <w:left w:val="none" w:sz="0" w:space="0" w:color="auto"/>
        <w:bottom w:val="none" w:sz="0" w:space="0" w:color="auto"/>
        <w:right w:val="none" w:sz="0" w:space="0" w:color="auto"/>
      </w:divBdr>
    </w:div>
    <w:div w:id="1360625509">
      <w:bodyDiv w:val="1"/>
      <w:marLeft w:val="0"/>
      <w:marRight w:val="0"/>
      <w:marTop w:val="0"/>
      <w:marBottom w:val="0"/>
      <w:divBdr>
        <w:top w:val="none" w:sz="0" w:space="0" w:color="auto"/>
        <w:left w:val="none" w:sz="0" w:space="0" w:color="auto"/>
        <w:bottom w:val="none" w:sz="0" w:space="0" w:color="auto"/>
        <w:right w:val="none" w:sz="0" w:space="0" w:color="auto"/>
      </w:divBdr>
      <w:divsChild>
        <w:div w:id="24066558">
          <w:marLeft w:val="0"/>
          <w:marRight w:val="0"/>
          <w:marTop w:val="0"/>
          <w:marBottom w:val="0"/>
          <w:divBdr>
            <w:top w:val="none" w:sz="0" w:space="0" w:color="auto"/>
            <w:left w:val="none" w:sz="0" w:space="0" w:color="auto"/>
            <w:bottom w:val="none" w:sz="0" w:space="0" w:color="auto"/>
            <w:right w:val="none" w:sz="0" w:space="0" w:color="auto"/>
          </w:divBdr>
          <w:divsChild>
            <w:div w:id="281234924">
              <w:marLeft w:val="0"/>
              <w:marRight w:val="0"/>
              <w:marTop w:val="0"/>
              <w:marBottom w:val="0"/>
              <w:divBdr>
                <w:top w:val="none" w:sz="0" w:space="0" w:color="auto"/>
                <w:left w:val="none" w:sz="0" w:space="0" w:color="auto"/>
                <w:bottom w:val="none" w:sz="0" w:space="0" w:color="auto"/>
                <w:right w:val="none" w:sz="0" w:space="0" w:color="auto"/>
              </w:divBdr>
              <w:divsChild>
                <w:div w:id="49112418">
                  <w:marLeft w:val="0"/>
                  <w:marRight w:val="0"/>
                  <w:marTop w:val="0"/>
                  <w:marBottom w:val="0"/>
                  <w:divBdr>
                    <w:top w:val="none" w:sz="0" w:space="0" w:color="auto"/>
                    <w:left w:val="none" w:sz="0" w:space="0" w:color="auto"/>
                    <w:bottom w:val="none" w:sz="0" w:space="0" w:color="auto"/>
                    <w:right w:val="none" w:sz="0" w:space="0" w:color="auto"/>
                  </w:divBdr>
                  <w:divsChild>
                    <w:div w:id="19634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0902">
      <w:bodyDiv w:val="1"/>
      <w:marLeft w:val="0"/>
      <w:marRight w:val="0"/>
      <w:marTop w:val="0"/>
      <w:marBottom w:val="0"/>
      <w:divBdr>
        <w:top w:val="none" w:sz="0" w:space="0" w:color="auto"/>
        <w:left w:val="none" w:sz="0" w:space="0" w:color="auto"/>
        <w:bottom w:val="none" w:sz="0" w:space="0" w:color="auto"/>
        <w:right w:val="none" w:sz="0" w:space="0" w:color="auto"/>
      </w:divBdr>
      <w:divsChild>
        <w:div w:id="400178923">
          <w:marLeft w:val="0"/>
          <w:marRight w:val="0"/>
          <w:marTop w:val="0"/>
          <w:marBottom w:val="0"/>
          <w:divBdr>
            <w:top w:val="none" w:sz="0" w:space="0" w:color="auto"/>
            <w:left w:val="none" w:sz="0" w:space="0" w:color="auto"/>
            <w:bottom w:val="none" w:sz="0" w:space="0" w:color="auto"/>
            <w:right w:val="none" w:sz="0" w:space="0" w:color="auto"/>
          </w:divBdr>
          <w:divsChild>
            <w:div w:id="1326474785">
              <w:marLeft w:val="0"/>
              <w:marRight w:val="0"/>
              <w:marTop w:val="0"/>
              <w:marBottom w:val="0"/>
              <w:divBdr>
                <w:top w:val="none" w:sz="0" w:space="0" w:color="auto"/>
                <w:left w:val="none" w:sz="0" w:space="0" w:color="auto"/>
                <w:bottom w:val="none" w:sz="0" w:space="0" w:color="auto"/>
                <w:right w:val="none" w:sz="0" w:space="0" w:color="auto"/>
              </w:divBdr>
              <w:divsChild>
                <w:div w:id="603734803">
                  <w:marLeft w:val="0"/>
                  <w:marRight w:val="0"/>
                  <w:marTop w:val="0"/>
                  <w:marBottom w:val="0"/>
                  <w:divBdr>
                    <w:top w:val="none" w:sz="0" w:space="0" w:color="auto"/>
                    <w:left w:val="none" w:sz="0" w:space="0" w:color="auto"/>
                    <w:bottom w:val="none" w:sz="0" w:space="0" w:color="auto"/>
                    <w:right w:val="none" w:sz="0" w:space="0" w:color="auto"/>
                  </w:divBdr>
                  <w:divsChild>
                    <w:div w:id="9333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6301">
      <w:bodyDiv w:val="1"/>
      <w:marLeft w:val="0"/>
      <w:marRight w:val="0"/>
      <w:marTop w:val="0"/>
      <w:marBottom w:val="0"/>
      <w:divBdr>
        <w:top w:val="none" w:sz="0" w:space="0" w:color="auto"/>
        <w:left w:val="none" w:sz="0" w:space="0" w:color="auto"/>
        <w:bottom w:val="none" w:sz="0" w:space="0" w:color="auto"/>
        <w:right w:val="none" w:sz="0" w:space="0" w:color="auto"/>
      </w:divBdr>
    </w:div>
    <w:div w:id="17369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norvell@mcn.org" TargetMode="External"/><Relationship Id="rId12" Type="http://schemas.openxmlformats.org/officeDocument/2006/relationships/image" Target="media/image3.emf"/><Relationship Id="rId13" Type="http://schemas.openxmlformats.org/officeDocument/2006/relationships/package" Target="embeddings/Microsoft_Excel_Macro-Enabled_Worksheet1.xlsm"/><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5378</Words>
  <Characters>30659</Characters>
  <Application>Microsoft Macintosh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Norvell</dc:creator>
  <cp:keywords/>
  <dc:description/>
  <cp:lastModifiedBy>summer.smethurst@gmail.com</cp:lastModifiedBy>
  <cp:revision>2</cp:revision>
  <dcterms:created xsi:type="dcterms:W3CDTF">2020-06-01T01:50:00Z</dcterms:created>
  <dcterms:modified xsi:type="dcterms:W3CDTF">2020-06-01T01:50:00Z</dcterms:modified>
</cp:coreProperties>
</file>